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FE5" w14:textId="6658A48E" w:rsidR="002C14E8" w:rsidRPr="00F45605" w:rsidRDefault="00F45605" w:rsidP="00C57AB8">
      <w:pPr>
        <w:pStyle w:val="Web"/>
        <w:spacing w:before="0" w:beforeAutospacing="0" w:after="0" w:afterAutospacing="0" w:line="0" w:lineRule="atLeast"/>
        <w:jc w:val="both"/>
        <w:rPr>
          <w:rFonts w:asciiTheme="minorHAnsi" w:hAnsiTheme="minorHAnsi" w:cstheme="minorHAnsi"/>
          <w:b/>
          <w:bCs/>
          <w:color w:val="FF0000"/>
          <w:sz w:val="40"/>
          <w:szCs w:val="40"/>
        </w:rPr>
      </w:pPr>
      <w:r w:rsidRPr="00F45605">
        <w:rPr>
          <w:rFonts w:asciiTheme="minorHAnsi" w:hAnsiTheme="minorHAnsi" w:cstheme="minorHAnsi" w:hint="eastAsia"/>
          <w:b/>
          <w:bCs/>
          <w:color w:val="FF0000"/>
          <w:sz w:val="40"/>
          <w:szCs w:val="40"/>
        </w:rPr>
        <w:t>主標：</w:t>
      </w:r>
      <w:r w:rsidR="002C14E8" w:rsidRPr="00F45605">
        <w:rPr>
          <w:rFonts w:asciiTheme="minorHAnsi" w:hAnsiTheme="minorHAnsi" w:cstheme="minorHAnsi"/>
          <w:b/>
          <w:bCs/>
          <w:color w:val="FF0000"/>
          <w:sz w:val="40"/>
          <w:szCs w:val="40"/>
        </w:rPr>
        <w:t>聯合國的仇恨之季</w:t>
      </w:r>
    </w:p>
    <w:p w14:paraId="1E239562"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5BAB8E08" w14:textId="415C3746"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noProof/>
          <w:sz w:val="28"/>
          <w:szCs w:val="28"/>
        </w:rPr>
        <w:drawing>
          <wp:inline distT="0" distB="0" distL="0" distR="0" wp14:anchorId="09C1538C" wp14:editId="1A356852">
            <wp:extent cx="5269423" cy="5269423"/>
            <wp:effectExtent l="0" t="0" r="127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4">
                      <a:extLst>
                        <a:ext uri="{28A0092B-C50C-407E-A947-70E740481C1C}">
                          <a14:useLocalDpi xmlns:a14="http://schemas.microsoft.com/office/drawing/2010/main" val="0"/>
                        </a:ext>
                      </a:extLst>
                    </a:blip>
                    <a:stretch>
                      <a:fillRect/>
                    </a:stretch>
                  </pic:blipFill>
                  <pic:spPr>
                    <a:xfrm>
                      <a:off x="0" y="0"/>
                      <a:ext cx="5279447" cy="5279447"/>
                    </a:xfrm>
                    <a:prstGeom prst="rect">
                      <a:avLst/>
                    </a:prstGeom>
                  </pic:spPr>
                </pic:pic>
              </a:graphicData>
            </a:graphic>
          </wp:inline>
        </w:drawing>
      </w:r>
    </w:p>
    <w:p w14:paraId="17D0D3DB"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16C5D2D5" w14:textId="7DA85DA0" w:rsidR="002C14E8" w:rsidRPr="00C57AB8" w:rsidRDefault="004F76F9" w:rsidP="00C57AB8">
      <w:pPr>
        <w:pStyle w:val="Web"/>
        <w:spacing w:before="0" w:beforeAutospacing="0" w:after="0" w:afterAutospacing="0" w:line="0" w:lineRule="atLeast"/>
        <w:jc w:val="both"/>
        <w:rPr>
          <w:rFonts w:asciiTheme="minorHAnsi" w:hAnsiTheme="minorHAnsi" w:cstheme="minorHAnsi"/>
          <w:sz w:val="28"/>
          <w:szCs w:val="28"/>
        </w:rPr>
      </w:pPr>
      <w:r>
        <w:rPr>
          <w:rFonts w:asciiTheme="minorHAnsi" w:hAnsiTheme="minorHAnsi" w:cstheme="minorHAnsi" w:hint="eastAsia"/>
          <w:sz w:val="28"/>
          <w:szCs w:val="28"/>
        </w:rPr>
        <w:t>1</w:t>
      </w:r>
      <w:r>
        <w:rPr>
          <w:rFonts w:asciiTheme="minorHAnsi" w:hAnsiTheme="minorHAnsi" w:cstheme="minorHAnsi"/>
          <w:sz w:val="28"/>
          <w:szCs w:val="28"/>
        </w:rPr>
        <w:t>1</w:t>
      </w:r>
      <w:r>
        <w:rPr>
          <w:rFonts w:asciiTheme="minorHAnsi" w:hAnsiTheme="minorHAnsi" w:cstheme="minorHAnsi" w:hint="eastAsia"/>
          <w:sz w:val="28"/>
          <w:szCs w:val="28"/>
        </w:rPr>
        <w:t>月</w:t>
      </w:r>
      <w:r w:rsidR="002C14E8" w:rsidRPr="00C57AB8">
        <w:rPr>
          <w:rFonts w:asciiTheme="minorHAnsi" w:hAnsiTheme="minorHAnsi" w:cstheme="minorHAnsi"/>
          <w:sz w:val="28"/>
          <w:szCs w:val="28"/>
        </w:rPr>
        <w:t>本應是一年中的歡樂時刻，</w:t>
      </w:r>
      <w:r w:rsidR="00002CFF">
        <w:rPr>
          <w:rFonts w:asciiTheme="minorHAnsi" w:hAnsiTheme="minorHAnsi" w:cstheme="minorHAnsi" w:hint="eastAsia"/>
          <w:sz w:val="28"/>
          <w:szCs w:val="28"/>
        </w:rPr>
        <w:t>慶祝著</w:t>
      </w:r>
      <w:r w:rsidR="002C14E8" w:rsidRPr="00C57AB8">
        <w:rPr>
          <w:rFonts w:asciiTheme="minorHAnsi" w:hAnsiTheme="minorHAnsi" w:cstheme="minorHAnsi"/>
          <w:sz w:val="28"/>
          <w:szCs w:val="28"/>
        </w:rPr>
        <w:t>光明節</w:t>
      </w:r>
      <w:r w:rsidR="00002CFF">
        <w:rPr>
          <w:rFonts w:asciiTheme="minorHAnsi" w:hAnsiTheme="minorHAnsi" w:cstheme="minorHAnsi" w:hint="eastAsia"/>
          <w:sz w:val="28"/>
          <w:szCs w:val="28"/>
        </w:rPr>
        <w:t>（</w:t>
      </w:r>
      <w:r w:rsidR="00002CFF" w:rsidRPr="00C57AB8">
        <w:rPr>
          <w:rFonts w:asciiTheme="minorHAnsi" w:hAnsiTheme="minorHAnsi" w:cstheme="minorHAnsi"/>
          <w:sz w:val="28"/>
          <w:szCs w:val="28"/>
        </w:rPr>
        <w:t>Hanukkah</w:t>
      </w:r>
      <w:r w:rsidR="00002CFF">
        <w:rPr>
          <w:rFonts w:asciiTheme="minorHAnsi" w:hAnsiTheme="minorHAnsi" w:cstheme="minorHAnsi" w:hint="eastAsia"/>
          <w:sz w:val="28"/>
          <w:szCs w:val="28"/>
        </w:rPr>
        <w:t>）</w:t>
      </w:r>
      <w:r w:rsidR="002C14E8" w:rsidRPr="00C57AB8">
        <w:rPr>
          <w:rFonts w:asciiTheme="minorHAnsi" w:hAnsiTheme="minorHAnsi" w:cstheme="minorHAnsi"/>
          <w:sz w:val="28"/>
          <w:szCs w:val="28"/>
        </w:rPr>
        <w:t>和</w:t>
      </w:r>
      <w:r w:rsidR="00002CFF">
        <w:rPr>
          <w:rFonts w:asciiTheme="minorHAnsi" w:hAnsiTheme="minorHAnsi" w:cstheme="minorHAnsi" w:hint="eastAsia"/>
          <w:sz w:val="28"/>
          <w:szCs w:val="28"/>
        </w:rPr>
        <w:t>聖誕</w:t>
      </w:r>
      <w:r w:rsidR="002C14E8" w:rsidRPr="00C57AB8">
        <w:rPr>
          <w:rFonts w:asciiTheme="minorHAnsi" w:hAnsiTheme="minorHAnsi" w:cstheme="minorHAnsi"/>
          <w:sz w:val="28"/>
          <w:szCs w:val="28"/>
        </w:rPr>
        <w:t>節，</w:t>
      </w:r>
      <w:r w:rsidR="00002CFF">
        <w:rPr>
          <w:rFonts w:asciiTheme="minorHAnsi" w:hAnsiTheme="minorHAnsi" w:cstheme="minorHAnsi" w:hint="eastAsia"/>
          <w:sz w:val="28"/>
          <w:szCs w:val="28"/>
        </w:rPr>
        <w:t>以及</w:t>
      </w:r>
      <w:r w:rsidR="002C14E8" w:rsidRPr="00C57AB8">
        <w:rPr>
          <w:rFonts w:asciiTheme="minorHAnsi" w:hAnsiTheme="minorHAnsi" w:cstheme="minorHAnsi"/>
          <w:sz w:val="28"/>
          <w:szCs w:val="28"/>
        </w:rPr>
        <w:t>即將到來</w:t>
      </w:r>
      <w:r w:rsidR="00002CFF">
        <w:rPr>
          <w:rFonts w:asciiTheme="minorHAnsi" w:hAnsiTheme="minorHAnsi" w:cstheme="minorHAnsi" w:hint="eastAsia"/>
          <w:sz w:val="28"/>
          <w:szCs w:val="28"/>
        </w:rPr>
        <w:t>的新年，</w:t>
      </w:r>
      <w:r w:rsidR="002C14E8" w:rsidRPr="00C57AB8">
        <w:rPr>
          <w:rFonts w:asciiTheme="minorHAnsi" w:hAnsiTheme="minorHAnsi" w:cstheme="minorHAnsi"/>
          <w:sz w:val="28"/>
          <w:szCs w:val="28"/>
        </w:rPr>
        <w:t>但對以色列人來說，這也是面對來自聯合國的仇恨和誹謗的時候。在他們享受所有節慶之前，國際社會先是授權巴勒斯坦人</w:t>
      </w:r>
      <w:r w:rsidR="00926DCE">
        <w:rPr>
          <w:rFonts w:asciiTheme="minorHAnsi" w:hAnsiTheme="minorHAnsi" w:cstheme="minorHAnsi" w:hint="eastAsia"/>
          <w:sz w:val="28"/>
          <w:szCs w:val="28"/>
        </w:rPr>
        <w:t>對以色列</w:t>
      </w:r>
      <w:r w:rsidR="002C14E8" w:rsidRPr="00C57AB8">
        <w:rPr>
          <w:rFonts w:asciiTheme="minorHAnsi" w:hAnsiTheme="minorHAnsi" w:cstheme="minorHAnsi"/>
          <w:sz w:val="28"/>
          <w:szCs w:val="28"/>
        </w:rPr>
        <w:t>進行</w:t>
      </w:r>
      <w:r w:rsidR="00926DCE">
        <w:rPr>
          <w:rFonts w:asciiTheme="minorHAnsi" w:hAnsiTheme="minorHAnsi" w:cstheme="minorHAnsi" w:hint="eastAsia"/>
          <w:sz w:val="28"/>
          <w:szCs w:val="28"/>
        </w:rPr>
        <w:t>惡毒</w:t>
      </w:r>
      <w:r w:rsidR="002C14E8" w:rsidRPr="00C57AB8">
        <w:rPr>
          <w:rFonts w:asciiTheme="minorHAnsi" w:hAnsiTheme="minorHAnsi" w:cstheme="minorHAnsi"/>
          <w:sz w:val="28"/>
          <w:szCs w:val="28"/>
        </w:rPr>
        <w:t>的</w:t>
      </w:r>
      <w:r w:rsidR="00926DCE">
        <w:rPr>
          <w:rFonts w:asciiTheme="minorHAnsi" w:hAnsiTheme="minorHAnsi" w:cstheme="minorHAnsi" w:hint="eastAsia"/>
          <w:sz w:val="28"/>
          <w:szCs w:val="28"/>
        </w:rPr>
        <w:t>指控</w:t>
      </w:r>
      <w:r w:rsidR="002C14E8" w:rsidRPr="00C57AB8">
        <w:rPr>
          <w:rFonts w:asciiTheme="minorHAnsi" w:hAnsiTheme="minorHAnsi" w:cstheme="minorHAnsi"/>
          <w:sz w:val="28"/>
          <w:szCs w:val="28"/>
        </w:rPr>
        <w:t>，</w:t>
      </w:r>
      <w:r w:rsidR="00926DCE">
        <w:rPr>
          <w:rFonts w:asciiTheme="minorHAnsi" w:hAnsiTheme="minorHAnsi" w:cstheme="minorHAnsi" w:hint="eastAsia"/>
          <w:sz w:val="28"/>
          <w:szCs w:val="28"/>
        </w:rPr>
        <w:t>接著</w:t>
      </w:r>
      <w:r w:rsidR="002C14E8" w:rsidRPr="00C57AB8">
        <w:rPr>
          <w:rFonts w:asciiTheme="minorHAnsi" w:hAnsiTheme="minorHAnsi" w:cstheme="minorHAnsi"/>
          <w:sz w:val="28"/>
          <w:szCs w:val="28"/>
        </w:rPr>
        <w:t>通過不公</w:t>
      </w:r>
      <w:r w:rsidR="00926DCE">
        <w:rPr>
          <w:rFonts w:asciiTheme="minorHAnsi" w:hAnsiTheme="minorHAnsi" w:cstheme="minorHAnsi" w:hint="eastAsia"/>
          <w:sz w:val="28"/>
          <w:szCs w:val="28"/>
        </w:rPr>
        <w:t>平且</w:t>
      </w:r>
      <w:r w:rsidR="002C14E8" w:rsidRPr="00C57AB8">
        <w:rPr>
          <w:rFonts w:asciiTheme="minorHAnsi" w:hAnsiTheme="minorHAnsi" w:cstheme="minorHAnsi"/>
          <w:sz w:val="28"/>
          <w:szCs w:val="28"/>
        </w:rPr>
        <w:t>可憎</w:t>
      </w:r>
      <w:r w:rsidR="00926DCE">
        <w:rPr>
          <w:rFonts w:asciiTheme="minorHAnsi" w:hAnsiTheme="minorHAnsi" w:cstheme="minorHAnsi" w:hint="eastAsia"/>
          <w:sz w:val="28"/>
          <w:szCs w:val="28"/>
        </w:rPr>
        <w:t>的</w:t>
      </w:r>
      <w:r w:rsidR="002C14E8" w:rsidRPr="00C57AB8">
        <w:rPr>
          <w:rFonts w:asciiTheme="minorHAnsi" w:hAnsiTheme="minorHAnsi" w:cstheme="minorHAnsi"/>
          <w:sz w:val="28"/>
          <w:szCs w:val="28"/>
        </w:rPr>
        <w:t>決議去</w:t>
      </w:r>
      <w:r w:rsidR="002C14E8" w:rsidRPr="00C57AB8">
        <w:rPr>
          <w:rFonts w:asciiTheme="minorHAnsi" w:hAnsiTheme="minorHAnsi" w:cstheme="minorHAnsi"/>
          <w:sz w:val="28"/>
          <w:szCs w:val="28"/>
        </w:rPr>
        <w:t xml:space="preserve"> </w:t>
      </w:r>
      <w:r w:rsidR="002C14E8" w:rsidRPr="00C57AB8">
        <w:rPr>
          <w:rFonts w:asciiTheme="minorHAnsi" w:hAnsiTheme="minorHAnsi" w:cstheme="minorHAnsi"/>
          <w:sz w:val="28"/>
          <w:szCs w:val="28"/>
        </w:rPr>
        <w:t>譴責猶太國家與人民。這種</w:t>
      </w:r>
      <w:r w:rsidR="001735AB">
        <w:rPr>
          <w:rFonts w:asciiTheme="minorHAnsi" w:hAnsiTheme="minorHAnsi" w:cstheme="minorHAnsi" w:hint="eastAsia"/>
          <w:sz w:val="28"/>
          <w:szCs w:val="28"/>
        </w:rPr>
        <w:t>醜陋</w:t>
      </w:r>
      <w:r w:rsidR="002C14E8" w:rsidRPr="00C57AB8">
        <w:rPr>
          <w:rFonts w:asciiTheme="minorHAnsi" w:hAnsiTheme="minorHAnsi" w:cstheme="minorHAnsi" w:hint="eastAsia"/>
          <w:sz w:val="28"/>
          <w:szCs w:val="28"/>
        </w:rPr>
        <w:t>的</w:t>
      </w:r>
      <w:r w:rsidR="001735AB">
        <w:rPr>
          <w:rFonts w:asciiTheme="minorHAnsi" w:hAnsiTheme="minorHAnsi" w:cstheme="minorHAnsi" w:hint="eastAsia"/>
          <w:sz w:val="28"/>
          <w:szCs w:val="28"/>
        </w:rPr>
        <w:t>慣例</w:t>
      </w:r>
      <w:r w:rsidR="002C14E8" w:rsidRPr="00C57AB8">
        <w:rPr>
          <w:rFonts w:asciiTheme="minorHAnsi" w:hAnsiTheme="minorHAnsi" w:cstheme="minorHAnsi"/>
          <w:sz w:val="28"/>
          <w:szCs w:val="28"/>
        </w:rPr>
        <w:t>必須停止！</w:t>
      </w:r>
      <w:r w:rsidR="002C14E8" w:rsidRPr="00C57AB8">
        <w:rPr>
          <w:rFonts w:asciiTheme="minorHAnsi" w:hAnsiTheme="minorHAnsi" w:cstheme="minorHAnsi"/>
          <w:sz w:val="28"/>
          <w:szCs w:val="28"/>
        </w:rPr>
        <w:t xml:space="preserve"> </w:t>
      </w:r>
    </w:p>
    <w:p w14:paraId="3E35F631"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26B6A3F9" w14:textId="5928F98A"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幾十年來，巴勒斯坦人每年都利用</w:t>
      </w:r>
      <w:r w:rsidR="002012DF" w:rsidRPr="00C57AB8">
        <w:rPr>
          <w:rFonts w:asciiTheme="minorHAnsi" w:hAnsiTheme="minorHAnsi" w:cstheme="minorHAnsi"/>
          <w:sz w:val="28"/>
          <w:szCs w:val="28"/>
        </w:rPr>
        <w:t>聯合國</w:t>
      </w:r>
      <w:r w:rsidR="002012DF">
        <w:rPr>
          <w:rFonts w:asciiTheme="minorHAnsi" w:hAnsiTheme="minorHAnsi" w:cstheme="minorHAnsi" w:hint="eastAsia"/>
          <w:sz w:val="28"/>
          <w:szCs w:val="28"/>
        </w:rPr>
        <w:t>在</w:t>
      </w:r>
      <w:r w:rsidRPr="00C57AB8">
        <w:rPr>
          <w:rFonts w:asciiTheme="minorHAnsi" w:hAnsiTheme="minorHAnsi" w:cstheme="minorHAnsi"/>
          <w:sz w:val="28"/>
          <w:szCs w:val="28"/>
        </w:rPr>
        <w:t>1947</w:t>
      </w:r>
      <w:r w:rsidRPr="00C57AB8">
        <w:rPr>
          <w:rFonts w:asciiTheme="minorHAnsi" w:hAnsiTheme="minorHAnsi" w:cstheme="minorHAnsi"/>
          <w:sz w:val="28"/>
          <w:szCs w:val="28"/>
        </w:rPr>
        <w:t>年</w:t>
      </w:r>
      <w:r w:rsidRPr="00C57AB8">
        <w:rPr>
          <w:rFonts w:asciiTheme="minorHAnsi" w:hAnsiTheme="minorHAnsi" w:cstheme="minorHAnsi"/>
          <w:sz w:val="28"/>
          <w:szCs w:val="28"/>
        </w:rPr>
        <w:t>11</w:t>
      </w:r>
      <w:r w:rsidRPr="00C57AB8">
        <w:rPr>
          <w:rFonts w:asciiTheme="minorHAnsi" w:hAnsiTheme="minorHAnsi" w:cstheme="minorHAnsi"/>
          <w:sz w:val="28"/>
          <w:szCs w:val="28"/>
        </w:rPr>
        <w:t>月</w:t>
      </w:r>
      <w:r w:rsidRPr="00C57AB8">
        <w:rPr>
          <w:rFonts w:asciiTheme="minorHAnsi" w:hAnsiTheme="minorHAnsi" w:cstheme="minorHAnsi"/>
          <w:sz w:val="28"/>
          <w:szCs w:val="28"/>
        </w:rPr>
        <w:t>29</w:t>
      </w:r>
      <w:r w:rsidRPr="00C57AB8">
        <w:rPr>
          <w:rFonts w:asciiTheme="minorHAnsi" w:hAnsiTheme="minorHAnsi" w:cstheme="minorHAnsi"/>
          <w:sz w:val="28"/>
          <w:szCs w:val="28"/>
        </w:rPr>
        <w:t>日通過的分治計劃</w:t>
      </w:r>
      <w:r w:rsidR="001735AB">
        <w:rPr>
          <w:rFonts w:asciiTheme="minorHAnsi" w:hAnsiTheme="minorHAnsi" w:cstheme="minorHAnsi" w:hint="eastAsia"/>
          <w:sz w:val="28"/>
          <w:szCs w:val="28"/>
        </w:rPr>
        <w:t>（</w:t>
      </w:r>
      <w:r w:rsidR="001735AB" w:rsidRPr="00C57AB8">
        <w:rPr>
          <w:rFonts w:asciiTheme="minorHAnsi" w:hAnsiTheme="minorHAnsi" w:cstheme="minorHAnsi"/>
          <w:sz w:val="28"/>
          <w:szCs w:val="28"/>
        </w:rPr>
        <w:t>Partition Plan</w:t>
      </w:r>
      <w:r w:rsidR="001735AB">
        <w:rPr>
          <w:rFonts w:asciiTheme="minorHAnsi" w:hAnsiTheme="minorHAnsi" w:cstheme="minorHAnsi" w:hint="eastAsia"/>
          <w:sz w:val="28"/>
          <w:szCs w:val="28"/>
        </w:rPr>
        <w:t>）</w:t>
      </w:r>
      <w:r w:rsidR="002012DF">
        <w:rPr>
          <w:rFonts w:asciiTheme="minorHAnsi" w:hAnsiTheme="minorHAnsi" w:cstheme="minorHAnsi" w:hint="eastAsia"/>
          <w:sz w:val="28"/>
          <w:szCs w:val="28"/>
        </w:rPr>
        <w:t>週</w:t>
      </w:r>
      <w:r w:rsidRPr="00C57AB8">
        <w:rPr>
          <w:rFonts w:asciiTheme="minorHAnsi" w:hAnsiTheme="minorHAnsi" w:cstheme="minorHAnsi"/>
          <w:sz w:val="28"/>
          <w:szCs w:val="28"/>
        </w:rPr>
        <w:t>年紀念日，在聯合國大會上發起提前籌劃數</w:t>
      </w:r>
      <w:r w:rsidR="002012DF">
        <w:rPr>
          <w:rFonts w:asciiTheme="minorHAnsi" w:hAnsiTheme="minorHAnsi" w:cstheme="minorHAnsi" w:hint="eastAsia"/>
          <w:sz w:val="28"/>
          <w:szCs w:val="28"/>
        </w:rPr>
        <w:t>週</w:t>
      </w:r>
      <w:r w:rsidRPr="00C57AB8">
        <w:rPr>
          <w:rFonts w:asciiTheme="minorHAnsi" w:hAnsiTheme="minorHAnsi" w:cstheme="minorHAnsi"/>
          <w:sz w:val="28"/>
          <w:szCs w:val="28"/>
        </w:rPr>
        <w:t>的反以色列</w:t>
      </w:r>
      <w:r w:rsidR="002012DF">
        <w:rPr>
          <w:rFonts w:asciiTheme="minorHAnsi" w:hAnsiTheme="minorHAnsi" w:cstheme="minorHAnsi" w:hint="eastAsia"/>
          <w:sz w:val="28"/>
          <w:szCs w:val="28"/>
        </w:rPr>
        <w:t>惡言</w:t>
      </w:r>
      <w:r w:rsidRPr="00C57AB8">
        <w:rPr>
          <w:rFonts w:asciiTheme="minorHAnsi" w:hAnsiTheme="minorHAnsi" w:cstheme="minorHAnsi"/>
          <w:sz w:val="28"/>
          <w:szCs w:val="28"/>
        </w:rPr>
        <w:t>謾駡。這場一年一度的仇恨盛宴在聯合國以</w:t>
      </w:r>
      <w:r w:rsidR="002012DF">
        <w:rPr>
          <w:rFonts w:asciiTheme="minorHAnsi" w:hAnsiTheme="minorHAnsi" w:cstheme="minorHAnsi" w:hint="eastAsia"/>
          <w:sz w:val="28"/>
          <w:szCs w:val="28"/>
        </w:rPr>
        <w:t>「</w:t>
      </w:r>
      <w:r w:rsidRPr="00C57AB8">
        <w:rPr>
          <w:rFonts w:asciiTheme="minorHAnsi" w:hAnsiTheme="minorHAnsi" w:cstheme="minorHAnsi"/>
          <w:sz w:val="28"/>
          <w:szCs w:val="28"/>
        </w:rPr>
        <w:t>聲援巴勒斯坦人民國際日</w:t>
      </w:r>
      <w:r w:rsidR="002012DF">
        <w:rPr>
          <w:rFonts w:asciiTheme="minorHAnsi" w:hAnsiTheme="minorHAnsi" w:cstheme="minorHAnsi" w:hint="eastAsia"/>
          <w:sz w:val="28"/>
          <w:szCs w:val="28"/>
        </w:rPr>
        <w:t>」（</w:t>
      </w:r>
      <w:r w:rsidR="002012DF">
        <w:rPr>
          <w:rFonts w:asciiTheme="minorHAnsi" w:hAnsiTheme="minorHAnsi" w:cstheme="minorHAnsi"/>
          <w:sz w:val="28"/>
          <w:szCs w:val="28"/>
        </w:rPr>
        <w:t>I</w:t>
      </w:r>
      <w:r w:rsidR="002012DF" w:rsidRPr="002012DF">
        <w:rPr>
          <w:rFonts w:asciiTheme="minorHAnsi" w:hAnsiTheme="minorHAnsi" w:cstheme="minorHAnsi"/>
          <w:sz w:val="28"/>
          <w:szCs w:val="28"/>
        </w:rPr>
        <w:t xml:space="preserve">nternational day of </w:t>
      </w:r>
      <w:r w:rsidR="002012DF">
        <w:rPr>
          <w:rFonts w:asciiTheme="minorHAnsi" w:hAnsiTheme="minorHAnsi" w:cstheme="minorHAnsi"/>
          <w:sz w:val="28"/>
          <w:szCs w:val="28"/>
        </w:rPr>
        <w:t>S</w:t>
      </w:r>
      <w:r w:rsidR="002012DF" w:rsidRPr="002012DF">
        <w:rPr>
          <w:rFonts w:asciiTheme="minorHAnsi" w:hAnsiTheme="minorHAnsi" w:cstheme="minorHAnsi"/>
          <w:sz w:val="28"/>
          <w:szCs w:val="28"/>
        </w:rPr>
        <w:t xml:space="preserve">olidarity with the Palestinian </w:t>
      </w:r>
      <w:r w:rsidR="002012DF">
        <w:rPr>
          <w:rFonts w:asciiTheme="minorHAnsi" w:hAnsiTheme="minorHAnsi" w:cstheme="minorHAnsi"/>
          <w:sz w:val="28"/>
          <w:szCs w:val="28"/>
        </w:rPr>
        <w:t>People</w:t>
      </w:r>
      <w:r w:rsidR="002012DF">
        <w:rPr>
          <w:rFonts w:asciiTheme="minorHAnsi" w:hAnsiTheme="minorHAnsi" w:cstheme="minorHAnsi" w:hint="eastAsia"/>
          <w:sz w:val="28"/>
          <w:szCs w:val="28"/>
        </w:rPr>
        <w:t>）</w:t>
      </w:r>
      <w:r w:rsidRPr="00C57AB8">
        <w:rPr>
          <w:rFonts w:asciiTheme="minorHAnsi" w:hAnsiTheme="minorHAnsi" w:cstheme="minorHAnsi"/>
          <w:sz w:val="28"/>
          <w:szCs w:val="28"/>
        </w:rPr>
        <w:t>正式開幕。隨後，大會通過</w:t>
      </w:r>
      <w:r w:rsidRPr="00C57AB8">
        <w:rPr>
          <w:rFonts w:asciiTheme="minorHAnsi" w:hAnsiTheme="minorHAnsi" w:cstheme="minorHAnsi"/>
          <w:sz w:val="28"/>
          <w:szCs w:val="28"/>
        </w:rPr>
        <w:t>15</w:t>
      </w:r>
      <w:r w:rsidRPr="00C57AB8">
        <w:rPr>
          <w:rFonts w:asciiTheme="minorHAnsi" w:hAnsiTheme="minorHAnsi" w:cstheme="minorHAnsi"/>
          <w:sz w:val="28"/>
          <w:szCs w:val="28"/>
        </w:rPr>
        <w:t>至</w:t>
      </w:r>
      <w:r w:rsidRPr="00C57AB8">
        <w:rPr>
          <w:rFonts w:asciiTheme="minorHAnsi" w:hAnsiTheme="minorHAnsi" w:cstheme="minorHAnsi"/>
          <w:sz w:val="28"/>
          <w:szCs w:val="28"/>
        </w:rPr>
        <w:t>20</w:t>
      </w:r>
      <w:r w:rsidRPr="00C57AB8">
        <w:rPr>
          <w:rFonts w:asciiTheme="minorHAnsi" w:hAnsiTheme="minorHAnsi" w:cstheme="minorHAnsi"/>
          <w:sz w:val="28"/>
          <w:szCs w:val="28"/>
        </w:rPr>
        <w:t>項老生常談</w:t>
      </w:r>
      <w:r w:rsidRPr="00C57AB8">
        <w:rPr>
          <w:rFonts w:asciiTheme="minorHAnsi" w:hAnsiTheme="minorHAnsi" w:cstheme="minorHAnsi"/>
          <w:sz w:val="28"/>
          <w:szCs w:val="28"/>
        </w:rPr>
        <w:lastRenderedPageBreak/>
        <w:t>的一系列年度決議來詆毀以色列，並重新授權聯合國秘書處內某些常設機構的</w:t>
      </w:r>
      <w:r w:rsidR="00DB72D6">
        <w:rPr>
          <w:rFonts w:asciiTheme="minorHAnsi" w:hAnsiTheme="minorHAnsi" w:cstheme="minorHAnsi" w:hint="eastAsia"/>
          <w:sz w:val="28"/>
          <w:szCs w:val="28"/>
        </w:rPr>
        <w:t>指令</w:t>
      </w:r>
      <w:r w:rsidRPr="00C57AB8">
        <w:rPr>
          <w:rFonts w:asciiTheme="minorHAnsi" w:hAnsiTheme="minorHAnsi" w:cstheme="minorHAnsi"/>
          <w:sz w:val="28"/>
          <w:szCs w:val="28"/>
        </w:rPr>
        <w:t>和預算，以便全年繼續傳播其反以色列的宣傳。</w:t>
      </w:r>
    </w:p>
    <w:p w14:paraId="47BD462C"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489E18AF" w14:textId="5EAC9C3D"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因此，正如</w:t>
      </w:r>
      <w:r w:rsidR="00DB72D6">
        <w:rPr>
          <w:rFonts w:asciiTheme="minorHAnsi" w:hAnsiTheme="minorHAnsi" w:cstheme="minorHAnsi" w:hint="eastAsia"/>
          <w:sz w:val="28"/>
          <w:szCs w:val="28"/>
        </w:rPr>
        <w:t>聖誕節</w:t>
      </w:r>
      <w:r w:rsidRPr="00C57AB8">
        <w:rPr>
          <w:rFonts w:asciiTheme="minorHAnsi" w:hAnsiTheme="minorHAnsi" w:cstheme="minorHAnsi"/>
          <w:sz w:val="28"/>
          <w:szCs w:val="28"/>
        </w:rPr>
        <w:t>和光明節總是在每年如期而至一樣，這兩</w:t>
      </w:r>
      <w:r w:rsidR="00DB72D6">
        <w:rPr>
          <w:rFonts w:asciiTheme="minorHAnsi" w:hAnsiTheme="minorHAnsi" w:cstheme="minorHAnsi" w:hint="eastAsia"/>
          <w:sz w:val="28"/>
          <w:szCs w:val="28"/>
        </w:rPr>
        <w:t>週</w:t>
      </w:r>
      <w:r w:rsidRPr="00C57AB8">
        <w:rPr>
          <w:rFonts w:asciiTheme="minorHAnsi" w:hAnsiTheme="minorHAnsi" w:cstheme="minorHAnsi"/>
          <w:sz w:val="28"/>
          <w:szCs w:val="28"/>
        </w:rPr>
        <w:t>反以色列</w:t>
      </w:r>
      <w:r w:rsidR="00DB72D6">
        <w:rPr>
          <w:rFonts w:asciiTheme="minorHAnsi" w:hAnsiTheme="minorHAnsi" w:cstheme="minorHAnsi" w:hint="eastAsia"/>
          <w:sz w:val="28"/>
          <w:szCs w:val="28"/>
        </w:rPr>
        <w:t>的</w:t>
      </w:r>
      <w:r w:rsidRPr="00C57AB8">
        <w:rPr>
          <w:rFonts w:asciiTheme="minorHAnsi" w:hAnsiTheme="minorHAnsi" w:cstheme="minorHAnsi"/>
          <w:sz w:val="28"/>
          <w:szCs w:val="28"/>
        </w:rPr>
        <w:t>仇恨</w:t>
      </w:r>
      <w:r w:rsidR="00DB72D6">
        <w:rPr>
          <w:rFonts w:asciiTheme="minorHAnsi" w:hAnsiTheme="minorHAnsi" w:cstheme="minorHAnsi" w:hint="eastAsia"/>
          <w:sz w:val="28"/>
          <w:szCs w:val="28"/>
        </w:rPr>
        <w:t>散播</w:t>
      </w:r>
      <w:r w:rsidRPr="00C57AB8">
        <w:rPr>
          <w:rFonts w:asciiTheme="minorHAnsi" w:hAnsiTheme="minorHAnsi" w:cstheme="minorHAnsi"/>
          <w:sz w:val="28"/>
          <w:szCs w:val="28"/>
        </w:rPr>
        <w:t>已成為聯合國日程固定的一部分</w:t>
      </w:r>
      <w:r w:rsidR="00DB72D6">
        <w:rPr>
          <w:rFonts w:asciiTheme="minorHAnsi" w:hAnsiTheme="minorHAnsi" w:cstheme="minorHAnsi" w:hint="eastAsia"/>
          <w:sz w:val="28"/>
          <w:szCs w:val="28"/>
        </w:rPr>
        <w:t>，</w:t>
      </w:r>
      <w:r w:rsidRPr="00C57AB8">
        <w:rPr>
          <w:rFonts w:asciiTheme="minorHAnsi" w:hAnsiTheme="minorHAnsi" w:cstheme="minorHAnsi"/>
          <w:sz w:val="28"/>
          <w:szCs w:val="28"/>
        </w:rPr>
        <w:t>似乎這是正常</w:t>
      </w:r>
      <w:r w:rsidR="00E94231">
        <w:rPr>
          <w:rFonts w:asciiTheme="minorHAnsi" w:hAnsiTheme="minorHAnsi" w:cstheme="minorHAnsi" w:hint="eastAsia"/>
          <w:sz w:val="28"/>
          <w:szCs w:val="28"/>
        </w:rPr>
        <w:t>且</w:t>
      </w:r>
      <w:r w:rsidRPr="00C57AB8">
        <w:rPr>
          <w:rFonts w:asciiTheme="minorHAnsi" w:hAnsiTheme="minorHAnsi" w:cstheme="minorHAnsi"/>
          <w:sz w:val="28"/>
          <w:szCs w:val="28"/>
        </w:rPr>
        <w:t>意料之中的，但事實並非如此！現在是時候告訴我們國家的領導人，特別是外交</w:t>
      </w:r>
      <w:r w:rsidR="00E94231">
        <w:rPr>
          <w:rFonts w:asciiTheme="minorHAnsi" w:hAnsiTheme="minorHAnsi" w:cstheme="minorHAnsi" w:hint="eastAsia"/>
          <w:sz w:val="28"/>
          <w:szCs w:val="28"/>
        </w:rPr>
        <w:t>使節</w:t>
      </w:r>
      <w:r w:rsidRPr="00C57AB8">
        <w:rPr>
          <w:rFonts w:asciiTheme="minorHAnsi" w:hAnsiTheme="minorHAnsi" w:cstheme="minorHAnsi"/>
          <w:sz w:val="28"/>
          <w:szCs w:val="28"/>
        </w:rPr>
        <w:t>團，允許這種情況繼續下去是一種恥辱。</w:t>
      </w:r>
      <w:r w:rsidRPr="00C57AB8">
        <w:rPr>
          <w:rFonts w:asciiTheme="minorHAnsi" w:hAnsiTheme="minorHAnsi" w:cstheme="minorHAnsi"/>
          <w:sz w:val="28"/>
          <w:szCs w:val="28"/>
        </w:rPr>
        <w:t xml:space="preserve"> </w:t>
      </w:r>
    </w:p>
    <w:p w14:paraId="7425C62A"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5B55167A" w14:textId="7F4E9D7A"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在過去</w:t>
      </w:r>
      <w:r w:rsidRPr="00C57AB8">
        <w:rPr>
          <w:rFonts w:asciiTheme="minorHAnsi" w:hAnsiTheme="minorHAnsi" w:cstheme="minorHAnsi"/>
          <w:sz w:val="28"/>
          <w:szCs w:val="28"/>
        </w:rPr>
        <w:t>45</w:t>
      </w:r>
      <w:r w:rsidRPr="00C57AB8">
        <w:rPr>
          <w:rFonts w:asciiTheme="minorHAnsi" w:hAnsiTheme="minorHAnsi" w:cstheme="minorHAnsi"/>
          <w:sz w:val="28"/>
          <w:szCs w:val="28"/>
        </w:rPr>
        <w:t>年中，聯合國以各種方式充分展示了對猶太國家的蔑視，包括利用這些年度決議建立了一個內部基底，使反以色列的氣氛在其各處長期瀰漫。</w:t>
      </w:r>
      <w:r w:rsidRPr="00C57AB8">
        <w:rPr>
          <w:rFonts w:asciiTheme="minorHAnsi" w:hAnsiTheme="minorHAnsi" w:cstheme="minorHAnsi"/>
          <w:sz w:val="28"/>
          <w:szCs w:val="28"/>
        </w:rPr>
        <w:t>1975</w:t>
      </w:r>
      <w:r w:rsidRPr="00C57AB8">
        <w:rPr>
          <w:rFonts w:asciiTheme="minorHAnsi" w:hAnsiTheme="minorHAnsi" w:cstheme="minorHAnsi"/>
          <w:sz w:val="28"/>
          <w:szCs w:val="28"/>
        </w:rPr>
        <w:t>年，聯合國大會通過了一項</w:t>
      </w:r>
      <w:r w:rsidR="0089593D">
        <w:rPr>
          <w:rFonts w:asciiTheme="minorHAnsi" w:hAnsiTheme="minorHAnsi" w:cstheme="minorHAnsi" w:hint="eastAsia"/>
          <w:sz w:val="28"/>
          <w:szCs w:val="28"/>
        </w:rPr>
        <w:t>惡名昭彰</w:t>
      </w:r>
      <w:r w:rsidRPr="00C57AB8">
        <w:rPr>
          <w:rFonts w:asciiTheme="minorHAnsi" w:hAnsiTheme="minorHAnsi" w:cstheme="minorHAnsi"/>
          <w:sz w:val="28"/>
          <w:szCs w:val="28"/>
        </w:rPr>
        <w:t>的決議，譴責猶太復國主義是一種</w:t>
      </w:r>
      <w:r w:rsidR="0089593D">
        <w:rPr>
          <w:rFonts w:asciiTheme="minorHAnsi" w:hAnsiTheme="minorHAnsi" w:cstheme="minorHAnsi" w:hint="eastAsia"/>
          <w:sz w:val="28"/>
          <w:szCs w:val="28"/>
        </w:rPr>
        <w:t>形式的</w:t>
      </w:r>
      <w:r w:rsidRPr="00C57AB8">
        <w:rPr>
          <w:rFonts w:asciiTheme="minorHAnsi" w:hAnsiTheme="minorHAnsi" w:cstheme="minorHAnsi"/>
          <w:sz w:val="28"/>
          <w:szCs w:val="28"/>
        </w:rPr>
        <w:t>種族</w:t>
      </w:r>
      <w:r w:rsidR="0089593D">
        <w:rPr>
          <w:rFonts w:asciiTheme="minorHAnsi" w:hAnsiTheme="minorHAnsi" w:cstheme="minorHAnsi" w:hint="eastAsia"/>
          <w:sz w:val="28"/>
          <w:szCs w:val="28"/>
        </w:rPr>
        <w:t>歧視（</w:t>
      </w:r>
      <w:r w:rsidR="0089593D">
        <w:rPr>
          <w:rFonts w:asciiTheme="minorHAnsi" w:hAnsiTheme="minorHAnsi" w:cstheme="minorHAnsi"/>
          <w:sz w:val="28"/>
          <w:szCs w:val="28"/>
        </w:rPr>
        <w:t>R</w:t>
      </w:r>
      <w:r w:rsidR="0089593D" w:rsidRPr="00C57AB8">
        <w:rPr>
          <w:rFonts w:asciiTheme="minorHAnsi" w:hAnsiTheme="minorHAnsi" w:cstheme="minorHAnsi"/>
          <w:sz w:val="28"/>
          <w:szCs w:val="28"/>
        </w:rPr>
        <w:t>acism</w:t>
      </w:r>
      <w:r w:rsidR="0089593D">
        <w:rPr>
          <w:rFonts w:asciiTheme="minorHAnsi" w:hAnsiTheme="minorHAnsi" w:cstheme="minorHAnsi" w:hint="eastAsia"/>
          <w:sz w:val="28"/>
          <w:szCs w:val="28"/>
        </w:rPr>
        <w:t>）</w:t>
      </w:r>
      <w:r w:rsidRPr="00C57AB8">
        <w:rPr>
          <w:rFonts w:asciiTheme="minorHAnsi" w:hAnsiTheme="minorHAnsi" w:cstheme="minorHAnsi"/>
          <w:sz w:val="28"/>
          <w:szCs w:val="28"/>
        </w:rPr>
        <w:t>。但很少有人知道，這項決議還伴隨著聯合國</w:t>
      </w:r>
      <w:r w:rsidR="0089593D">
        <w:rPr>
          <w:rFonts w:asciiTheme="minorHAnsi" w:hAnsiTheme="minorHAnsi" w:cstheme="minorHAnsi" w:hint="eastAsia"/>
          <w:sz w:val="28"/>
          <w:szCs w:val="28"/>
        </w:rPr>
        <w:t>體制</w:t>
      </w:r>
      <w:r w:rsidRPr="00C57AB8">
        <w:rPr>
          <w:rFonts w:asciiTheme="minorHAnsi" w:hAnsiTheme="minorHAnsi" w:cstheme="minorHAnsi"/>
          <w:sz w:val="28"/>
          <w:szCs w:val="28"/>
        </w:rPr>
        <w:t>內兩個獨特的歧視性機構的建立</w:t>
      </w:r>
      <w:r w:rsidR="0089593D">
        <w:rPr>
          <w:rFonts w:asciiTheme="minorHAnsi" w:hAnsiTheme="minorHAnsi" w:cstheme="minorHAnsi" w:hint="eastAsia"/>
          <w:sz w:val="28"/>
          <w:szCs w:val="28"/>
        </w:rPr>
        <w:t>，就是「</w:t>
      </w:r>
      <w:r w:rsidRPr="00C57AB8">
        <w:rPr>
          <w:rFonts w:asciiTheme="minorHAnsi" w:hAnsiTheme="minorHAnsi" w:cstheme="minorHAnsi"/>
          <w:sz w:val="28"/>
          <w:szCs w:val="28"/>
        </w:rPr>
        <w:t>巴勒斯坦人民行使不可剝奪權利委員會</w:t>
      </w:r>
      <w:r w:rsidR="0089593D">
        <w:rPr>
          <w:rFonts w:asciiTheme="minorHAnsi" w:hAnsiTheme="minorHAnsi" w:cstheme="minorHAnsi" w:hint="eastAsia"/>
          <w:sz w:val="28"/>
          <w:szCs w:val="28"/>
        </w:rPr>
        <w:t>」</w:t>
      </w:r>
      <w:r w:rsidRPr="00C57AB8">
        <w:rPr>
          <w:rFonts w:asciiTheme="minorHAnsi" w:hAnsiTheme="minorHAnsi" w:cstheme="minorHAnsi"/>
          <w:sz w:val="28"/>
          <w:szCs w:val="28"/>
        </w:rPr>
        <w:t>（</w:t>
      </w:r>
      <w:r w:rsidRPr="00C57AB8">
        <w:rPr>
          <w:rFonts w:asciiTheme="minorHAnsi" w:hAnsiTheme="minorHAnsi" w:cstheme="minorHAnsi"/>
          <w:sz w:val="28"/>
          <w:szCs w:val="28"/>
        </w:rPr>
        <w:t>CEIRPP</w:t>
      </w:r>
      <w:r w:rsidRPr="00C57AB8">
        <w:rPr>
          <w:rFonts w:asciiTheme="minorHAnsi" w:hAnsiTheme="minorHAnsi" w:cstheme="minorHAnsi"/>
          <w:sz w:val="28"/>
          <w:szCs w:val="28"/>
        </w:rPr>
        <w:t>）及其</w:t>
      </w:r>
      <w:r w:rsidR="0089593D">
        <w:rPr>
          <w:rFonts w:asciiTheme="minorHAnsi" w:hAnsiTheme="minorHAnsi" w:cstheme="minorHAnsi" w:hint="eastAsia"/>
          <w:sz w:val="28"/>
          <w:szCs w:val="28"/>
        </w:rPr>
        <w:t>輔助</w:t>
      </w:r>
      <w:r w:rsidR="00290798">
        <w:rPr>
          <w:rFonts w:asciiTheme="minorHAnsi" w:hAnsiTheme="minorHAnsi" w:cstheme="minorHAnsi" w:hint="eastAsia"/>
          <w:sz w:val="28"/>
          <w:szCs w:val="28"/>
        </w:rPr>
        <w:t>單位</w:t>
      </w:r>
      <w:r w:rsidR="0089593D">
        <w:rPr>
          <w:rFonts w:asciiTheme="minorHAnsi" w:hAnsiTheme="minorHAnsi" w:cstheme="minorHAnsi" w:hint="eastAsia"/>
          <w:sz w:val="28"/>
          <w:szCs w:val="28"/>
        </w:rPr>
        <w:t>「</w:t>
      </w:r>
      <w:r w:rsidRPr="00C57AB8">
        <w:rPr>
          <w:rFonts w:asciiTheme="minorHAnsi" w:hAnsiTheme="minorHAnsi" w:cstheme="minorHAnsi"/>
          <w:sz w:val="28"/>
          <w:szCs w:val="28"/>
        </w:rPr>
        <w:t>巴勒斯坦人民權利司</w:t>
      </w:r>
      <w:r w:rsidR="0089593D">
        <w:rPr>
          <w:rFonts w:asciiTheme="minorHAnsi" w:hAnsiTheme="minorHAnsi" w:cstheme="minorHAnsi" w:hint="eastAsia"/>
          <w:sz w:val="28"/>
          <w:szCs w:val="28"/>
        </w:rPr>
        <w:t>」</w:t>
      </w:r>
      <w:r w:rsidRPr="00C57AB8">
        <w:rPr>
          <w:rFonts w:asciiTheme="minorHAnsi" w:hAnsiTheme="minorHAnsi" w:cstheme="minorHAnsi"/>
          <w:sz w:val="28"/>
          <w:szCs w:val="28"/>
        </w:rPr>
        <w:t>（</w:t>
      </w:r>
      <w:r w:rsidRPr="00C57AB8">
        <w:rPr>
          <w:rFonts w:asciiTheme="minorHAnsi" w:hAnsiTheme="minorHAnsi" w:cstheme="minorHAnsi"/>
          <w:sz w:val="28"/>
          <w:szCs w:val="28"/>
        </w:rPr>
        <w:t>DPR</w:t>
      </w:r>
      <w:r w:rsidRPr="00C57AB8">
        <w:rPr>
          <w:rFonts w:asciiTheme="minorHAnsi" w:hAnsiTheme="minorHAnsi" w:cstheme="minorHAnsi"/>
          <w:sz w:val="28"/>
          <w:szCs w:val="28"/>
        </w:rPr>
        <w:t>）。</w:t>
      </w:r>
      <w:r w:rsidRPr="00C57AB8">
        <w:rPr>
          <w:rFonts w:asciiTheme="minorHAnsi" w:hAnsiTheme="minorHAnsi" w:cstheme="minorHAnsi"/>
          <w:sz w:val="28"/>
          <w:szCs w:val="28"/>
        </w:rPr>
        <w:t xml:space="preserve"> </w:t>
      </w:r>
    </w:p>
    <w:p w14:paraId="6A4C2268"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33864A7C" w14:textId="2CFE80D5"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值得慶幸的是，在美國總統喬治</w:t>
      </w:r>
      <w:r w:rsidR="00290798">
        <w:rPr>
          <w:rFonts w:asciiTheme="minorHAnsi" w:hAnsiTheme="minorHAnsi" w:cstheme="minorHAnsi" w:hint="eastAsia"/>
          <w:sz w:val="28"/>
          <w:szCs w:val="28"/>
        </w:rPr>
        <w:t>．</w:t>
      </w:r>
      <w:r w:rsidRPr="00C57AB8">
        <w:rPr>
          <w:rFonts w:asciiTheme="minorHAnsi" w:hAnsiTheme="minorHAnsi" w:cstheme="minorHAnsi"/>
          <w:sz w:val="28"/>
          <w:szCs w:val="28"/>
        </w:rPr>
        <w:t>布希</w:t>
      </w:r>
      <w:r w:rsidR="00290798">
        <w:rPr>
          <w:rFonts w:asciiTheme="minorHAnsi" w:hAnsiTheme="minorHAnsi" w:cstheme="minorHAnsi" w:hint="eastAsia"/>
          <w:sz w:val="28"/>
          <w:szCs w:val="28"/>
        </w:rPr>
        <w:t>（</w:t>
      </w:r>
      <w:r w:rsidR="00290798" w:rsidRPr="00C57AB8">
        <w:rPr>
          <w:rFonts w:asciiTheme="minorHAnsi" w:hAnsiTheme="minorHAnsi" w:cstheme="minorHAnsi"/>
          <w:sz w:val="28"/>
          <w:szCs w:val="28"/>
        </w:rPr>
        <w:t>George Bush</w:t>
      </w:r>
      <w:r w:rsidR="00290798">
        <w:rPr>
          <w:rFonts w:asciiTheme="minorHAnsi" w:hAnsiTheme="minorHAnsi" w:cstheme="minorHAnsi" w:hint="eastAsia"/>
          <w:sz w:val="28"/>
          <w:szCs w:val="28"/>
        </w:rPr>
        <w:t>）</w:t>
      </w:r>
      <w:r w:rsidRPr="00C57AB8">
        <w:rPr>
          <w:rFonts w:asciiTheme="minorHAnsi" w:hAnsiTheme="minorHAnsi" w:cstheme="minorHAnsi"/>
          <w:sz w:val="28"/>
          <w:szCs w:val="28"/>
        </w:rPr>
        <w:t>的敦促下，「猶太復國主義是種族</w:t>
      </w:r>
      <w:r w:rsidR="00290798">
        <w:rPr>
          <w:rFonts w:asciiTheme="minorHAnsi" w:hAnsiTheme="minorHAnsi" w:cstheme="minorHAnsi" w:hint="eastAsia"/>
          <w:sz w:val="28"/>
          <w:szCs w:val="28"/>
        </w:rPr>
        <w:t>歧視</w:t>
      </w:r>
      <w:r w:rsidRPr="00C57AB8">
        <w:rPr>
          <w:rFonts w:asciiTheme="minorHAnsi" w:hAnsiTheme="minorHAnsi" w:cstheme="minorHAnsi"/>
          <w:sz w:val="28"/>
          <w:szCs w:val="28"/>
        </w:rPr>
        <w:t>」的決議最終在</w:t>
      </w:r>
      <w:r w:rsidRPr="00C57AB8">
        <w:rPr>
          <w:rFonts w:asciiTheme="minorHAnsi" w:hAnsiTheme="minorHAnsi" w:cstheme="minorHAnsi"/>
          <w:sz w:val="28"/>
          <w:szCs w:val="28"/>
        </w:rPr>
        <w:t>1991</w:t>
      </w:r>
      <w:r w:rsidRPr="00C57AB8">
        <w:rPr>
          <w:rFonts w:asciiTheme="minorHAnsi" w:hAnsiTheme="minorHAnsi" w:cstheme="minorHAnsi"/>
          <w:sz w:val="28"/>
          <w:szCs w:val="28"/>
        </w:rPr>
        <w:t>年馬德里和會</w:t>
      </w:r>
      <w:r w:rsidR="00290798">
        <w:rPr>
          <w:rFonts w:asciiTheme="minorHAnsi" w:hAnsiTheme="minorHAnsi" w:cstheme="minorHAnsi" w:hint="eastAsia"/>
          <w:sz w:val="28"/>
          <w:szCs w:val="28"/>
        </w:rPr>
        <w:t>（</w:t>
      </w:r>
      <w:r w:rsidR="00290798" w:rsidRPr="00C57AB8">
        <w:rPr>
          <w:rFonts w:asciiTheme="minorHAnsi" w:hAnsiTheme="minorHAnsi" w:cstheme="minorHAnsi"/>
          <w:sz w:val="28"/>
          <w:szCs w:val="28"/>
        </w:rPr>
        <w:t>Madrid Peace Conference</w:t>
      </w:r>
      <w:r w:rsidR="00290798">
        <w:rPr>
          <w:rFonts w:asciiTheme="minorHAnsi" w:hAnsiTheme="minorHAnsi" w:cstheme="minorHAnsi" w:hint="eastAsia"/>
          <w:sz w:val="28"/>
          <w:szCs w:val="28"/>
        </w:rPr>
        <w:t>）</w:t>
      </w:r>
      <w:r w:rsidRPr="00C57AB8">
        <w:rPr>
          <w:rFonts w:asciiTheme="minorHAnsi" w:hAnsiTheme="minorHAnsi" w:cstheme="minorHAnsi"/>
          <w:sz w:val="28"/>
          <w:szCs w:val="28"/>
        </w:rPr>
        <w:t>前夕被廢除</w:t>
      </w:r>
      <w:r w:rsidR="00290798">
        <w:rPr>
          <w:rFonts w:asciiTheme="minorHAnsi" w:hAnsiTheme="minorHAnsi" w:cstheme="minorHAnsi" w:hint="eastAsia"/>
          <w:sz w:val="28"/>
          <w:szCs w:val="28"/>
        </w:rPr>
        <w:t>，</w:t>
      </w:r>
      <w:r w:rsidRPr="00C57AB8">
        <w:rPr>
          <w:rFonts w:asciiTheme="minorHAnsi" w:hAnsiTheme="minorHAnsi" w:cstheme="minorHAnsi"/>
          <w:sz w:val="28"/>
          <w:szCs w:val="28"/>
        </w:rPr>
        <w:t>但它的</w:t>
      </w:r>
      <w:r w:rsidR="00290798">
        <w:rPr>
          <w:rFonts w:asciiTheme="minorHAnsi" w:hAnsiTheme="minorHAnsi" w:cstheme="minorHAnsi" w:hint="eastAsia"/>
          <w:sz w:val="28"/>
          <w:szCs w:val="28"/>
        </w:rPr>
        <w:t>執行機構</w:t>
      </w:r>
      <w:r w:rsidRPr="00C57AB8">
        <w:rPr>
          <w:rFonts w:asciiTheme="minorHAnsi" w:hAnsiTheme="minorHAnsi" w:cstheme="minorHAnsi"/>
          <w:sz w:val="28"/>
          <w:szCs w:val="28"/>
        </w:rPr>
        <w:t>，</w:t>
      </w:r>
      <w:r w:rsidR="00290798">
        <w:rPr>
          <w:rFonts w:asciiTheme="minorHAnsi" w:hAnsiTheme="minorHAnsi" w:cstheme="minorHAnsi" w:hint="eastAsia"/>
          <w:sz w:val="28"/>
          <w:szCs w:val="28"/>
        </w:rPr>
        <w:t>即</w:t>
      </w:r>
      <w:r w:rsidRPr="00C57AB8">
        <w:rPr>
          <w:rFonts w:asciiTheme="minorHAnsi" w:hAnsiTheme="minorHAnsi" w:cstheme="minorHAnsi" w:hint="eastAsia"/>
          <w:sz w:val="28"/>
          <w:szCs w:val="28"/>
        </w:rPr>
        <w:t>捍</w:t>
      </w:r>
      <w:r w:rsidRPr="00C57AB8">
        <w:rPr>
          <w:rFonts w:asciiTheme="minorHAnsi" w:hAnsiTheme="minorHAnsi" w:cstheme="minorHAnsi"/>
          <w:sz w:val="28"/>
          <w:szCs w:val="28"/>
        </w:rPr>
        <w:t>衛巴勒斯坦人民「不可剝奪」權利的委員會和部門，從未被關閉，他們至今仍在</w:t>
      </w:r>
      <w:r w:rsidR="007E0C57">
        <w:rPr>
          <w:rFonts w:asciiTheme="minorHAnsi" w:hAnsiTheme="minorHAnsi" w:cstheme="minorHAnsi" w:hint="eastAsia"/>
          <w:sz w:val="28"/>
          <w:szCs w:val="28"/>
        </w:rPr>
        <w:t>繼續執行著</w:t>
      </w:r>
      <w:r w:rsidRPr="00C57AB8">
        <w:rPr>
          <w:rFonts w:asciiTheme="minorHAnsi" w:hAnsiTheme="minorHAnsi" w:cstheme="minorHAnsi" w:hint="eastAsia"/>
          <w:sz w:val="28"/>
          <w:szCs w:val="28"/>
        </w:rPr>
        <w:t>詭</w:t>
      </w:r>
      <w:r w:rsidRPr="00C57AB8">
        <w:rPr>
          <w:rFonts w:asciiTheme="minorHAnsi" w:hAnsiTheme="minorHAnsi" w:cstheme="minorHAnsi"/>
          <w:sz w:val="28"/>
          <w:szCs w:val="28"/>
        </w:rPr>
        <w:t>計。第三個內部機構，即</w:t>
      </w:r>
      <w:r w:rsidR="007E0C57">
        <w:rPr>
          <w:rFonts w:asciiTheme="minorHAnsi" w:hAnsiTheme="minorHAnsi" w:cstheme="minorHAnsi" w:hint="eastAsia"/>
          <w:sz w:val="28"/>
          <w:szCs w:val="28"/>
        </w:rPr>
        <w:t>聯合國</w:t>
      </w:r>
      <w:r w:rsidRPr="00C57AB8">
        <w:rPr>
          <w:rFonts w:asciiTheme="minorHAnsi" w:hAnsiTheme="minorHAnsi" w:cstheme="minorHAnsi"/>
          <w:sz w:val="28"/>
          <w:szCs w:val="28"/>
        </w:rPr>
        <w:t>調查以色列人權行為特別委員會</w:t>
      </w:r>
      <w:r w:rsidR="007E0C57">
        <w:rPr>
          <w:rFonts w:asciiTheme="minorHAnsi" w:hAnsiTheme="minorHAnsi" w:cstheme="minorHAnsi" w:hint="eastAsia"/>
          <w:sz w:val="28"/>
          <w:szCs w:val="28"/>
        </w:rPr>
        <w:t>（</w:t>
      </w:r>
      <w:r w:rsidR="007E0C57" w:rsidRPr="00C57AB8">
        <w:rPr>
          <w:rFonts w:asciiTheme="minorHAnsi" w:hAnsiTheme="minorHAnsi" w:cstheme="minorHAnsi"/>
          <w:sz w:val="28"/>
          <w:szCs w:val="28"/>
        </w:rPr>
        <w:t>Special Committee to Investigate Israeli Human Rights Practices</w:t>
      </w:r>
      <w:r w:rsidR="007E0C57">
        <w:rPr>
          <w:rFonts w:asciiTheme="minorHAnsi" w:hAnsiTheme="minorHAnsi" w:cstheme="minorHAnsi" w:hint="eastAsia"/>
          <w:sz w:val="28"/>
          <w:szCs w:val="28"/>
        </w:rPr>
        <w:t>）</w:t>
      </w:r>
      <w:r w:rsidRPr="00C57AB8">
        <w:rPr>
          <w:rFonts w:asciiTheme="minorHAnsi" w:hAnsiTheme="minorHAnsi" w:cstheme="minorHAnsi"/>
          <w:sz w:val="28"/>
          <w:szCs w:val="28"/>
        </w:rPr>
        <w:t>，自</w:t>
      </w:r>
      <w:r w:rsidRPr="00C57AB8">
        <w:rPr>
          <w:rFonts w:asciiTheme="minorHAnsi" w:hAnsiTheme="minorHAnsi" w:cstheme="minorHAnsi"/>
          <w:sz w:val="28"/>
          <w:szCs w:val="28"/>
        </w:rPr>
        <w:t>1968</w:t>
      </w:r>
      <w:r w:rsidRPr="00C57AB8">
        <w:rPr>
          <w:rFonts w:asciiTheme="minorHAnsi" w:hAnsiTheme="minorHAnsi" w:cstheme="minorHAnsi"/>
          <w:sz w:val="28"/>
          <w:szCs w:val="28"/>
        </w:rPr>
        <w:t>年以來一直在運作，卻只持續監測以色列的行動，並獨獨譴責以色列侵犯人權的行為。</w:t>
      </w:r>
    </w:p>
    <w:p w14:paraId="41E44C3E"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0171BB8B" w14:textId="120F8E2A"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這三個機構在聯合國秘書長的主持下運作，專門致力於</w:t>
      </w:r>
      <w:r w:rsidR="001B08F0">
        <w:rPr>
          <w:rFonts w:asciiTheme="minorHAnsi" w:hAnsiTheme="minorHAnsi" w:cstheme="minorHAnsi" w:hint="eastAsia"/>
          <w:sz w:val="28"/>
          <w:szCs w:val="28"/>
        </w:rPr>
        <w:t>傳播</w:t>
      </w:r>
      <w:r w:rsidRPr="00C57AB8">
        <w:rPr>
          <w:rFonts w:asciiTheme="minorHAnsi" w:hAnsiTheme="minorHAnsi" w:cstheme="minorHAnsi" w:hint="eastAsia"/>
          <w:sz w:val="28"/>
          <w:szCs w:val="28"/>
        </w:rPr>
        <w:t>針</w:t>
      </w:r>
      <w:r w:rsidRPr="00C57AB8">
        <w:rPr>
          <w:rFonts w:asciiTheme="minorHAnsi" w:hAnsiTheme="minorHAnsi" w:cstheme="minorHAnsi"/>
          <w:sz w:val="28"/>
          <w:szCs w:val="28"/>
        </w:rPr>
        <w:t>對以色列最糟糕的謊言。他們</w:t>
      </w:r>
      <w:r w:rsidR="001B08F0">
        <w:rPr>
          <w:rFonts w:asciiTheme="minorHAnsi" w:hAnsiTheme="minorHAnsi" w:cstheme="minorHAnsi" w:hint="eastAsia"/>
          <w:sz w:val="28"/>
          <w:szCs w:val="28"/>
        </w:rPr>
        <w:t>所</w:t>
      </w:r>
      <w:r w:rsidRPr="00C57AB8">
        <w:rPr>
          <w:rFonts w:asciiTheme="minorHAnsi" w:hAnsiTheme="minorHAnsi" w:cstheme="minorHAnsi" w:hint="eastAsia"/>
          <w:sz w:val="28"/>
          <w:szCs w:val="28"/>
        </w:rPr>
        <w:t>安</w:t>
      </w:r>
      <w:r w:rsidRPr="00C57AB8">
        <w:rPr>
          <w:rFonts w:asciiTheme="minorHAnsi" w:hAnsiTheme="minorHAnsi" w:cstheme="minorHAnsi"/>
          <w:sz w:val="28"/>
          <w:szCs w:val="28"/>
        </w:rPr>
        <w:t>排的全球會議，除了對以色列進行抨擊</w:t>
      </w:r>
      <w:r w:rsidR="001B08F0">
        <w:rPr>
          <w:rFonts w:asciiTheme="minorHAnsi" w:hAnsiTheme="minorHAnsi" w:cstheme="minorHAnsi" w:hint="eastAsia"/>
          <w:sz w:val="28"/>
          <w:szCs w:val="28"/>
        </w:rPr>
        <w:t>外</w:t>
      </w:r>
      <w:r w:rsidRPr="00C57AB8">
        <w:rPr>
          <w:rFonts w:asciiTheme="minorHAnsi" w:hAnsiTheme="minorHAnsi" w:cstheme="minorHAnsi"/>
          <w:sz w:val="28"/>
          <w:szCs w:val="28"/>
        </w:rPr>
        <w:t>，幾乎沒有別的內容。他們代表巴勒斯坦的「回歸權」和其他以消滅以色列為最終目標的極端主義立場，來威嚇世界</w:t>
      </w:r>
      <w:r w:rsidR="00C7299F">
        <w:rPr>
          <w:rFonts w:asciiTheme="minorHAnsi" w:hAnsiTheme="minorHAnsi" w:cstheme="minorHAnsi" w:hint="eastAsia"/>
          <w:sz w:val="28"/>
          <w:szCs w:val="28"/>
        </w:rPr>
        <w:t>的</w:t>
      </w:r>
      <w:r w:rsidRPr="00C57AB8">
        <w:rPr>
          <w:rFonts w:asciiTheme="minorHAnsi" w:hAnsiTheme="minorHAnsi" w:cstheme="minorHAnsi"/>
          <w:sz w:val="28"/>
          <w:szCs w:val="28"/>
        </w:rPr>
        <w:t>領導人們。他們推崇用扭曲的巴勒斯坦視角敘事</w:t>
      </w:r>
      <w:r w:rsidR="00C7299F">
        <w:rPr>
          <w:rFonts w:asciiTheme="minorHAnsi" w:hAnsiTheme="minorHAnsi" w:cstheme="minorHAnsi" w:hint="eastAsia"/>
          <w:sz w:val="28"/>
          <w:szCs w:val="28"/>
        </w:rPr>
        <w:t>，</w:t>
      </w:r>
      <w:r w:rsidRPr="00C57AB8">
        <w:rPr>
          <w:rFonts w:asciiTheme="minorHAnsi" w:hAnsiTheme="minorHAnsi" w:cstheme="minorHAnsi"/>
          <w:sz w:val="28"/>
          <w:szCs w:val="28"/>
        </w:rPr>
        <w:t>並且一直是近幾十年來</w:t>
      </w:r>
      <w:r w:rsidR="00C7299F">
        <w:rPr>
          <w:rFonts w:asciiTheme="minorHAnsi" w:hAnsiTheme="minorHAnsi" w:cstheme="minorHAnsi" w:hint="eastAsia"/>
          <w:sz w:val="28"/>
          <w:szCs w:val="28"/>
        </w:rPr>
        <w:t>將</w:t>
      </w:r>
      <w:r w:rsidRPr="00C57AB8">
        <w:rPr>
          <w:rFonts w:asciiTheme="minorHAnsi" w:hAnsiTheme="minorHAnsi" w:cstheme="minorHAnsi"/>
          <w:sz w:val="28"/>
          <w:szCs w:val="28"/>
        </w:rPr>
        <w:t>以色列</w:t>
      </w:r>
      <w:r w:rsidR="00C7299F">
        <w:rPr>
          <w:rFonts w:asciiTheme="minorHAnsi" w:hAnsiTheme="minorHAnsi" w:cstheme="minorHAnsi" w:hint="eastAsia"/>
          <w:sz w:val="28"/>
          <w:szCs w:val="28"/>
        </w:rPr>
        <w:t>與</w:t>
      </w:r>
      <w:r w:rsidRPr="00C57AB8">
        <w:rPr>
          <w:rFonts w:asciiTheme="minorHAnsi" w:hAnsiTheme="minorHAnsi" w:cstheme="minorHAnsi"/>
          <w:sz w:val="28"/>
          <w:szCs w:val="28"/>
        </w:rPr>
        <w:t>種族隔離</w:t>
      </w:r>
      <w:r w:rsidR="00C7299F">
        <w:rPr>
          <w:rFonts w:asciiTheme="minorHAnsi" w:hAnsiTheme="minorHAnsi" w:cstheme="minorHAnsi" w:hint="eastAsia"/>
          <w:sz w:val="28"/>
          <w:szCs w:val="28"/>
        </w:rPr>
        <w:t>劃上等號，以及</w:t>
      </w:r>
      <w:r w:rsidRPr="00C57AB8">
        <w:rPr>
          <w:rFonts w:asciiTheme="minorHAnsi" w:hAnsiTheme="minorHAnsi" w:cstheme="minorHAnsi"/>
          <w:sz w:val="28"/>
          <w:szCs w:val="28"/>
        </w:rPr>
        <w:t>抵制、撤資和制裁（</w:t>
      </w:r>
      <w:r w:rsidRPr="00C57AB8">
        <w:rPr>
          <w:rFonts w:asciiTheme="minorHAnsi" w:hAnsiTheme="minorHAnsi" w:cstheme="minorHAnsi"/>
          <w:sz w:val="28"/>
          <w:szCs w:val="28"/>
        </w:rPr>
        <w:t>BDS</w:t>
      </w:r>
      <w:r w:rsidRPr="00C57AB8">
        <w:rPr>
          <w:rFonts w:asciiTheme="minorHAnsi" w:hAnsiTheme="minorHAnsi" w:cstheme="minorHAnsi"/>
          <w:sz w:val="28"/>
          <w:szCs w:val="28"/>
        </w:rPr>
        <w:t>）運動的主要推動者。</w:t>
      </w:r>
      <w:r w:rsidRPr="00C57AB8">
        <w:rPr>
          <w:rFonts w:asciiTheme="minorHAnsi" w:hAnsiTheme="minorHAnsi" w:cstheme="minorHAnsi"/>
          <w:sz w:val="28"/>
          <w:szCs w:val="28"/>
        </w:rPr>
        <w:t xml:space="preserve"> </w:t>
      </w:r>
    </w:p>
    <w:p w14:paraId="03346405"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5DAEF851" w14:textId="4785C70C"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這意味著，我們各國每年向聯合國撥出的經費將用於支付在其秘書處辦公室內</w:t>
      </w:r>
      <w:r w:rsidR="006C7D58">
        <w:rPr>
          <w:rFonts w:asciiTheme="minorHAnsi" w:hAnsiTheme="minorHAnsi" w:cstheme="minorHAnsi" w:hint="eastAsia"/>
          <w:sz w:val="28"/>
          <w:szCs w:val="28"/>
        </w:rPr>
        <w:t>所</w:t>
      </w:r>
      <w:r w:rsidRPr="00C57AB8">
        <w:rPr>
          <w:rFonts w:asciiTheme="minorHAnsi" w:hAnsiTheme="minorHAnsi" w:cstheme="minorHAnsi"/>
          <w:sz w:val="28"/>
          <w:szCs w:val="28"/>
        </w:rPr>
        <w:t>醞釀自巴勒斯坦針對猶太國家和人民的毒害</w:t>
      </w:r>
      <w:r w:rsidR="006C7D58">
        <w:rPr>
          <w:rFonts w:asciiTheme="minorHAnsi" w:hAnsiTheme="minorHAnsi" w:cstheme="minorHAnsi" w:hint="eastAsia"/>
          <w:sz w:val="28"/>
          <w:szCs w:val="28"/>
        </w:rPr>
        <w:t>，</w:t>
      </w:r>
      <w:r w:rsidRPr="00C57AB8">
        <w:rPr>
          <w:rFonts w:asciiTheme="minorHAnsi" w:hAnsiTheme="minorHAnsi" w:cstheme="minorHAnsi"/>
          <w:sz w:val="28"/>
          <w:szCs w:val="28"/>
        </w:rPr>
        <w:t>而這些都是由尊敬的外交官們每年在他們去慶祝美好的節日之前批准的。</w:t>
      </w:r>
      <w:r w:rsidRPr="00C57AB8">
        <w:rPr>
          <w:rFonts w:asciiTheme="minorHAnsi" w:hAnsiTheme="minorHAnsi" w:cstheme="minorHAnsi"/>
          <w:sz w:val="28"/>
          <w:szCs w:val="28"/>
        </w:rPr>
        <w:t xml:space="preserve"> </w:t>
      </w:r>
    </w:p>
    <w:p w14:paraId="1C792886"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68BAFCDC" w14:textId="41ED18CB"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為何媒體如此少</w:t>
      </w:r>
      <w:r w:rsidR="006C7D58">
        <w:rPr>
          <w:rFonts w:asciiTheme="minorHAnsi" w:hAnsiTheme="minorHAnsi" w:cstheme="minorHAnsi" w:hint="eastAsia"/>
          <w:sz w:val="28"/>
          <w:szCs w:val="28"/>
        </w:rPr>
        <w:t>的</w:t>
      </w:r>
      <w:r w:rsidRPr="00C57AB8">
        <w:rPr>
          <w:rFonts w:asciiTheme="minorHAnsi" w:hAnsiTheme="minorHAnsi" w:cstheme="minorHAnsi"/>
          <w:sz w:val="28"/>
          <w:szCs w:val="28"/>
        </w:rPr>
        <w:t>報導這可恥的情況是一個謎。我們都看到了本</w:t>
      </w:r>
      <w:r w:rsidR="006C7D58">
        <w:rPr>
          <w:rFonts w:asciiTheme="minorHAnsi" w:hAnsiTheme="minorHAnsi" w:cstheme="minorHAnsi" w:hint="eastAsia"/>
          <w:sz w:val="28"/>
          <w:szCs w:val="28"/>
        </w:rPr>
        <w:t>週</w:t>
      </w:r>
      <w:r w:rsidRPr="00C57AB8">
        <w:rPr>
          <w:rFonts w:asciiTheme="minorHAnsi" w:hAnsiTheme="minorHAnsi" w:cstheme="minorHAnsi"/>
          <w:sz w:val="28"/>
          <w:szCs w:val="28"/>
        </w:rPr>
        <w:t>的</w:t>
      </w:r>
      <w:r w:rsidR="006C7D58">
        <w:rPr>
          <w:rFonts w:asciiTheme="minorHAnsi" w:hAnsiTheme="minorHAnsi" w:cstheme="minorHAnsi" w:hint="eastAsia"/>
          <w:sz w:val="28"/>
          <w:szCs w:val="28"/>
        </w:rPr>
        <w:t>報導</w:t>
      </w:r>
      <w:r w:rsidRPr="00C57AB8">
        <w:rPr>
          <w:rFonts w:asciiTheme="minorHAnsi" w:hAnsiTheme="minorHAnsi" w:cstheme="minorHAnsi"/>
          <w:sz w:val="28"/>
          <w:szCs w:val="28"/>
        </w:rPr>
        <w:t>說少數國家確實更改了對其中一項失衡的反以色列決議投票</w:t>
      </w:r>
      <w:r w:rsidR="006C7D58">
        <w:rPr>
          <w:rFonts w:asciiTheme="minorHAnsi" w:hAnsiTheme="minorHAnsi" w:cstheme="minorHAnsi" w:hint="eastAsia"/>
          <w:sz w:val="28"/>
          <w:szCs w:val="28"/>
        </w:rPr>
        <w:t>，</w:t>
      </w:r>
      <w:r w:rsidRPr="00C57AB8">
        <w:rPr>
          <w:rFonts w:asciiTheme="minorHAnsi" w:hAnsiTheme="minorHAnsi" w:cstheme="minorHAnsi"/>
          <w:sz w:val="28"/>
          <w:szCs w:val="28"/>
        </w:rPr>
        <w:t>該</w:t>
      </w:r>
      <w:r w:rsidRPr="00C57AB8">
        <w:rPr>
          <w:rFonts w:asciiTheme="minorHAnsi" w:hAnsiTheme="minorHAnsi" w:cstheme="minorHAnsi"/>
          <w:sz w:val="28"/>
          <w:szCs w:val="28"/>
        </w:rPr>
        <w:lastRenderedPageBreak/>
        <w:t>決議有失公允</w:t>
      </w:r>
      <w:r w:rsidR="006C7D58">
        <w:rPr>
          <w:rFonts w:asciiTheme="minorHAnsi" w:hAnsiTheme="minorHAnsi" w:cstheme="minorHAnsi" w:hint="eastAsia"/>
          <w:sz w:val="28"/>
          <w:szCs w:val="28"/>
        </w:rPr>
        <w:t>的</w:t>
      </w:r>
      <w:r w:rsidRPr="00C57AB8">
        <w:rPr>
          <w:rFonts w:asciiTheme="minorHAnsi" w:hAnsiTheme="minorHAnsi" w:cstheme="minorHAnsi"/>
          <w:sz w:val="28"/>
          <w:szCs w:val="28"/>
        </w:rPr>
        <w:t>批評了以色列在耶路撒冷中的記載，並提及了「謝里夫聖地」</w:t>
      </w:r>
      <w:r w:rsidR="006C7D58">
        <w:rPr>
          <w:rFonts w:asciiTheme="minorHAnsi" w:hAnsiTheme="minorHAnsi" w:cstheme="minorHAnsi" w:hint="eastAsia"/>
          <w:sz w:val="28"/>
          <w:szCs w:val="28"/>
        </w:rPr>
        <w:t>（</w:t>
      </w:r>
      <w:r w:rsidR="006C7D58" w:rsidRPr="00C57AB8">
        <w:rPr>
          <w:rFonts w:asciiTheme="minorHAnsi" w:hAnsiTheme="minorHAnsi" w:cstheme="minorHAnsi"/>
          <w:sz w:val="28"/>
          <w:szCs w:val="28"/>
        </w:rPr>
        <w:t>Haram al-Sharif</w:t>
      </w:r>
      <w:r w:rsidR="006C7D58">
        <w:rPr>
          <w:rFonts w:asciiTheme="minorHAnsi" w:hAnsiTheme="minorHAnsi" w:cstheme="minorHAnsi" w:hint="eastAsia"/>
          <w:sz w:val="28"/>
          <w:szCs w:val="28"/>
        </w:rPr>
        <w:t>）</w:t>
      </w:r>
      <w:r w:rsidRPr="00C57AB8">
        <w:rPr>
          <w:rFonts w:asciiTheme="minorHAnsi" w:hAnsiTheme="minorHAnsi" w:cstheme="minorHAnsi"/>
          <w:sz w:val="28"/>
          <w:szCs w:val="28"/>
        </w:rPr>
        <w:t>，而非「聖殿山」</w:t>
      </w:r>
      <w:r w:rsidR="006C7D58">
        <w:rPr>
          <w:rFonts w:asciiTheme="minorHAnsi" w:hAnsiTheme="minorHAnsi" w:cstheme="minorHAnsi" w:hint="eastAsia"/>
          <w:sz w:val="28"/>
          <w:szCs w:val="28"/>
        </w:rPr>
        <w:t>（</w:t>
      </w:r>
      <w:r w:rsidR="006C7D58" w:rsidRPr="00C57AB8">
        <w:rPr>
          <w:rFonts w:asciiTheme="minorHAnsi" w:hAnsiTheme="minorHAnsi" w:cstheme="minorHAnsi"/>
          <w:sz w:val="28"/>
          <w:szCs w:val="28"/>
        </w:rPr>
        <w:t>Temple Mount</w:t>
      </w:r>
      <w:r w:rsidR="006C7D58">
        <w:rPr>
          <w:rFonts w:asciiTheme="minorHAnsi" w:hAnsiTheme="minorHAnsi" w:cstheme="minorHAnsi" w:hint="eastAsia"/>
          <w:sz w:val="28"/>
          <w:szCs w:val="28"/>
        </w:rPr>
        <w:t>），</w:t>
      </w:r>
      <w:r w:rsidRPr="00C57AB8">
        <w:rPr>
          <w:rFonts w:asciiTheme="minorHAnsi" w:hAnsiTheme="minorHAnsi" w:cstheme="minorHAnsi"/>
          <w:sz w:val="28"/>
          <w:szCs w:val="28"/>
        </w:rPr>
        <w:t>但是這確實説明提供了更多的背景依據！</w:t>
      </w:r>
      <w:r w:rsidRPr="00C57AB8">
        <w:rPr>
          <w:rFonts w:asciiTheme="minorHAnsi" w:hAnsiTheme="minorHAnsi" w:cstheme="minorHAnsi"/>
          <w:sz w:val="28"/>
          <w:szCs w:val="28"/>
        </w:rPr>
        <w:t xml:space="preserve"> </w:t>
      </w:r>
    </w:p>
    <w:p w14:paraId="68837390"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2D76936A" w14:textId="4E16D40F"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在紐約的聯合國官僚機構中，有三個專門設立的部門負責推廣巴勒斯坦的宣傳，他們每年都在幕後為通過這些「</w:t>
      </w:r>
      <w:r w:rsidRPr="00C57AB8">
        <w:rPr>
          <w:rFonts w:asciiTheme="minorHAnsi" w:hAnsiTheme="minorHAnsi" w:cstheme="minorHAnsi"/>
          <w:sz w:val="28"/>
          <w:szCs w:val="28"/>
        </w:rPr>
        <w:t>11</w:t>
      </w:r>
      <w:r w:rsidRPr="00C57AB8">
        <w:rPr>
          <w:rFonts w:asciiTheme="minorHAnsi" w:hAnsiTheme="minorHAnsi" w:cstheme="minorHAnsi"/>
          <w:sz w:val="28"/>
          <w:szCs w:val="28"/>
        </w:rPr>
        <w:t>月</w:t>
      </w:r>
      <w:r w:rsidRPr="00C57AB8">
        <w:rPr>
          <w:rFonts w:asciiTheme="minorHAnsi" w:hAnsiTheme="minorHAnsi" w:cstheme="minorHAnsi"/>
          <w:sz w:val="28"/>
          <w:szCs w:val="28"/>
        </w:rPr>
        <w:t>29</w:t>
      </w:r>
      <w:r w:rsidRPr="00C57AB8">
        <w:rPr>
          <w:rFonts w:asciiTheme="minorHAnsi" w:hAnsiTheme="minorHAnsi" w:cstheme="minorHAnsi"/>
          <w:sz w:val="28"/>
          <w:szCs w:val="28"/>
        </w:rPr>
        <w:t>日決議」而努力。</w:t>
      </w:r>
      <w:r w:rsidRPr="00C57AB8">
        <w:rPr>
          <w:rFonts w:asciiTheme="minorHAnsi" w:hAnsiTheme="minorHAnsi" w:cstheme="minorHAnsi"/>
          <w:sz w:val="28"/>
          <w:szCs w:val="28"/>
        </w:rPr>
        <w:t xml:space="preserve"> </w:t>
      </w:r>
      <w:r w:rsidRPr="00C57AB8">
        <w:rPr>
          <w:rFonts w:asciiTheme="minorHAnsi" w:hAnsiTheme="minorHAnsi" w:cstheme="minorHAnsi"/>
          <w:sz w:val="28"/>
          <w:szCs w:val="28"/>
        </w:rPr>
        <w:t>與此同時，他們也在遊說各國授權和資助他們的持續運營。在這個世界組織的歷史上，如此對一個成員國進行帶有歧視性和惡意的安排，是前所未有的。</w:t>
      </w:r>
      <w:r w:rsidRPr="00C57AB8">
        <w:rPr>
          <w:rFonts w:asciiTheme="minorHAnsi" w:hAnsiTheme="minorHAnsi" w:cstheme="minorHAnsi"/>
          <w:sz w:val="28"/>
          <w:szCs w:val="28"/>
        </w:rPr>
        <w:t xml:space="preserve"> </w:t>
      </w:r>
    </w:p>
    <w:p w14:paraId="3902205A"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6943EC3A" w14:textId="075F6566" w:rsidR="002C14E8" w:rsidRPr="00C57AB8" w:rsidRDefault="00BF5FAF" w:rsidP="00C57AB8">
      <w:pPr>
        <w:pStyle w:val="Web"/>
        <w:spacing w:before="0" w:beforeAutospacing="0" w:after="0" w:afterAutospacing="0" w:line="0" w:lineRule="atLeast"/>
        <w:jc w:val="both"/>
        <w:rPr>
          <w:rFonts w:asciiTheme="minorHAnsi" w:hAnsiTheme="minorHAnsi" w:cstheme="minorHAnsi"/>
          <w:sz w:val="28"/>
          <w:szCs w:val="28"/>
        </w:rPr>
      </w:pPr>
      <w:r>
        <w:rPr>
          <w:rFonts w:asciiTheme="minorHAnsi" w:hAnsiTheme="minorHAnsi" w:cstheme="minorHAnsi" w:hint="eastAsia"/>
          <w:sz w:val="28"/>
          <w:szCs w:val="28"/>
        </w:rPr>
        <w:t>唉！然而仍</w:t>
      </w:r>
      <w:r w:rsidR="002C14E8" w:rsidRPr="00C57AB8">
        <w:rPr>
          <w:rFonts w:asciiTheme="minorHAnsi" w:hAnsiTheme="minorHAnsi" w:cstheme="minorHAnsi" w:hint="eastAsia"/>
          <w:sz w:val="28"/>
          <w:szCs w:val="28"/>
        </w:rPr>
        <w:t>有</w:t>
      </w:r>
      <w:r w:rsidR="002C14E8" w:rsidRPr="00C57AB8">
        <w:rPr>
          <w:rFonts w:asciiTheme="minorHAnsi" w:hAnsiTheme="minorHAnsi" w:cstheme="minorHAnsi"/>
          <w:sz w:val="28"/>
          <w:szCs w:val="28"/>
        </w:rPr>
        <w:t>一些好消息要報告。根據國際聖約之子會（</w:t>
      </w:r>
      <w:r w:rsidR="002C14E8" w:rsidRPr="00C57AB8">
        <w:rPr>
          <w:rFonts w:asciiTheme="minorHAnsi" w:hAnsiTheme="minorHAnsi" w:cstheme="minorHAnsi"/>
          <w:sz w:val="28"/>
          <w:szCs w:val="28"/>
        </w:rPr>
        <w:t>B'nai B'rith International</w:t>
      </w:r>
      <w:r w:rsidR="002C14E8" w:rsidRPr="00C57AB8">
        <w:rPr>
          <w:rFonts w:asciiTheme="minorHAnsi" w:hAnsiTheme="minorHAnsi" w:cstheme="minorHAnsi"/>
          <w:sz w:val="28"/>
          <w:szCs w:val="28"/>
        </w:rPr>
        <w:t>）附屬專家組</w:t>
      </w:r>
      <w:r>
        <w:rPr>
          <w:rFonts w:asciiTheme="minorHAnsi" w:hAnsiTheme="minorHAnsi" w:cstheme="minorHAnsi" w:hint="eastAsia"/>
          <w:sz w:val="28"/>
          <w:szCs w:val="28"/>
        </w:rPr>
        <w:t>的</w:t>
      </w:r>
      <w:r w:rsidR="002C14E8" w:rsidRPr="00C57AB8">
        <w:rPr>
          <w:rFonts w:asciiTheme="minorHAnsi" w:hAnsiTheme="minorHAnsi" w:cstheme="minorHAnsi"/>
          <w:sz w:val="28"/>
          <w:szCs w:val="28"/>
        </w:rPr>
        <w:t>美國猶太人國際關係研究所（</w:t>
      </w:r>
      <w:r w:rsidR="002C14E8" w:rsidRPr="00C57AB8">
        <w:rPr>
          <w:rFonts w:asciiTheme="minorHAnsi" w:hAnsiTheme="minorHAnsi" w:cstheme="minorHAnsi"/>
          <w:sz w:val="28"/>
          <w:szCs w:val="28"/>
        </w:rPr>
        <w:t>AJIRI</w:t>
      </w:r>
      <w:r w:rsidR="002C14E8" w:rsidRPr="00C57AB8">
        <w:rPr>
          <w:rFonts w:asciiTheme="minorHAnsi" w:hAnsiTheme="minorHAnsi" w:cstheme="minorHAnsi"/>
          <w:sz w:val="28"/>
          <w:szCs w:val="28"/>
        </w:rPr>
        <w:t>）執行主任吉爾</w:t>
      </w:r>
      <w:r w:rsidR="002C14E8" w:rsidRPr="00C57AB8">
        <w:rPr>
          <w:rFonts w:asciiTheme="minorHAnsi" w:hAnsiTheme="minorHAnsi" w:cstheme="minorHAnsi"/>
          <w:sz w:val="28"/>
          <w:szCs w:val="28"/>
        </w:rPr>
        <w:t xml:space="preserve">· </w:t>
      </w:r>
      <w:r w:rsidR="002C14E8" w:rsidRPr="00C57AB8">
        <w:rPr>
          <w:rFonts w:asciiTheme="minorHAnsi" w:hAnsiTheme="minorHAnsi" w:cstheme="minorHAnsi"/>
          <w:sz w:val="28"/>
          <w:szCs w:val="28"/>
        </w:rPr>
        <w:t>卡彭（</w:t>
      </w:r>
      <w:r w:rsidR="002C14E8" w:rsidRPr="00C57AB8">
        <w:rPr>
          <w:rFonts w:asciiTheme="minorHAnsi" w:hAnsiTheme="minorHAnsi" w:cstheme="minorHAnsi"/>
          <w:sz w:val="28"/>
          <w:szCs w:val="28"/>
        </w:rPr>
        <w:t xml:space="preserve">Gil </w:t>
      </w:r>
      <w:proofErr w:type="spellStart"/>
      <w:r w:rsidR="002C14E8" w:rsidRPr="00C57AB8">
        <w:rPr>
          <w:rFonts w:asciiTheme="minorHAnsi" w:hAnsiTheme="minorHAnsi" w:cstheme="minorHAnsi"/>
          <w:sz w:val="28"/>
          <w:szCs w:val="28"/>
        </w:rPr>
        <w:t>Kapen</w:t>
      </w:r>
      <w:proofErr w:type="spellEnd"/>
      <w:r w:rsidR="002C14E8" w:rsidRPr="00C57AB8">
        <w:rPr>
          <w:rFonts w:asciiTheme="minorHAnsi" w:hAnsiTheme="minorHAnsi" w:cstheme="minorHAnsi"/>
          <w:sz w:val="28"/>
          <w:szCs w:val="28"/>
        </w:rPr>
        <w:t>）的說法，一些國家開始覺察到對以色列的這種大聲譴責是令人無法容忍的。幾年來，每年投票支援單方面反以色列決議的國家數量一直在穩步下降。特別是幾個著名的歐洲國家現在對這些決議投反對票，或至少是棄權</w:t>
      </w:r>
      <w:r>
        <w:rPr>
          <w:rFonts w:asciiTheme="minorHAnsi" w:hAnsiTheme="minorHAnsi" w:cstheme="minorHAnsi" w:hint="eastAsia"/>
          <w:sz w:val="28"/>
          <w:szCs w:val="28"/>
        </w:rPr>
        <w:t>與</w:t>
      </w:r>
      <w:r w:rsidR="002C14E8" w:rsidRPr="00C57AB8">
        <w:rPr>
          <w:rFonts w:asciiTheme="minorHAnsi" w:hAnsiTheme="minorHAnsi" w:cstheme="minorHAnsi"/>
          <w:sz w:val="28"/>
          <w:szCs w:val="28"/>
        </w:rPr>
        <w:t>缺席。巴勒斯坦領導人已經注意到了這一點，為了避免尷尬，他們實際上已經開始減少發起或提出不那麼強硬的決議</w:t>
      </w:r>
      <w:r>
        <w:rPr>
          <w:rFonts w:asciiTheme="minorHAnsi" w:hAnsiTheme="minorHAnsi" w:cstheme="minorHAnsi" w:hint="eastAsia"/>
          <w:sz w:val="28"/>
          <w:szCs w:val="28"/>
        </w:rPr>
        <w:t>，而</w:t>
      </w:r>
      <w:r w:rsidR="002C14E8" w:rsidRPr="00C57AB8">
        <w:rPr>
          <w:rFonts w:asciiTheme="minorHAnsi" w:hAnsiTheme="minorHAnsi" w:cstheme="minorHAnsi"/>
          <w:sz w:val="28"/>
          <w:szCs w:val="28"/>
        </w:rPr>
        <w:t>支持在聯合國系統內重新授權和資助巴勒斯坦宣傳部門的國家數量也在減少。</w:t>
      </w:r>
      <w:r w:rsidR="002C14E8" w:rsidRPr="00C57AB8">
        <w:rPr>
          <w:rFonts w:asciiTheme="minorHAnsi" w:hAnsiTheme="minorHAnsi" w:cstheme="minorHAnsi"/>
          <w:sz w:val="28"/>
          <w:szCs w:val="28"/>
        </w:rPr>
        <w:t xml:space="preserve"> </w:t>
      </w:r>
    </w:p>
    <w:p w14:paraId="6DCA5298"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63184586" w14:textId="059CCE4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投票結構的某些轉變，與</w:t>
      </w:r>
      <w:r w:rsidR="00BF5FAF">
        <w:rPr>
          <w:rFonts w:asciiTheme="minorHAnsi" w:hAnsiTheme="minorHAnsi" w:cstheme="minorHAnsi" w:hint="eastAsia"/>
          <w:sz w:val="28"/>
          <w:szCs w:val="28"/>
        </w:rPr>
        <w:t>「</w:t>
      </w:r>
      <w:r w:rsidRPr="00C57AB8">
        <w:rPr>
          <w:rFonts w:asciiTheme="minorHAnsi" w:hAnsiTheme="minorHAnsi" w:cstheme="minorHAnsi"/>
          <w:sz w:val="28"/>
          <w:szCs w:val="28"/>
        </w:rPr>
        <w:t>亞伯拉罕協定</w:t>
      </w:r>
      <w:r w:rsidR="00BF5FAF">
        <w:rPr>
          <w:rFonts w:asciiTheme="minorHAnsi" w:hAnsiTheme="minorHAnsi" w:cstheme="minorHAnsi" w:hint="eastAsia"/>
          <w:sz w:val="28"/>
          <w:szCs w:val="28"/>
        </w:rPr>
        <w:t>」（</w:t>
      </w:r>
      <w:r w:rsidR="00BF5FAF" w:rsidRPr="00C57AB8">
        <w:rPr>
          <w:rFonts w:asciiTheme="minorHAnsi" w:hAnsiTheme="minorHAnsi" w:cstheme="minorHAnsi"/>
          <w:sz w:val="28"/>
          <w:szCs w:val="28"/>
        </w:rPr>
        <w:t>Abrahamic Accords</w:t>
      </w:r>
      <w:r w:rsidR="00BF5FAF">
        <w:rPr>
          <w:rFonts w:asciiTheme="minorHAnsi" w:hAnsiTheme="minorHAnsi" w:cstheme="minorHAnsi" w:hint="eastAsia"/>
          <w:sz w:val="28"/>
          <w:szCs w:val="28"/>
        </w:rPr>
        <w:t>）</w:t>
      </w:r>
      <w:r w:rsidRPr="00C57AB8">
        <w:rPr>
          <w:rFonts w:asciiTheme="minorHAnsi" w:hAnsiTheme="minorHAnsi" w:cstheme="minorHAnsi"/>
          <w:sz w:val="28"/>
          <w:szCs w:val="28"/>
        </w:rPr>
        <w:t>的外交突破有關，越來越多的阿拉伯國家選擇與以色列關係正常化。一部分原因是像美國大使</w:t>
      </w:r>
      <w:r w:rsidR="00BF5FAF" w:rsidRPr="00BF5FAF">
        <w:rPr>
          <w:rFonts w:asciiTheme="minorHAnsi" w:hAnsiTheme="minorHAnsi" w:cstheme="minorHAnsi" w:hint="eastAsia"/>
          <w:sz w:val="28"/>
          <w:szCs w:val="28"/>
        </w:rPr>
        <w:t>妮基</w:t>
      </w:r>
      <w:r w:rsidR="00BF5FAF">
        <w:rPr>
          <w:rFonts w:asciiTheme="minorHAnsi" w:hAnsiTheme="minorHAnsi" w:cstheme="minorHAnsi" w:hint="eastAsia"/>
          <w:sz w:val="28"/>
          <w:szCs w:val="28"/>
        </w:rPr>
        <w:t>．</w:t>
      </w:r>
      <w:r w:rsidR="004F76F9">
        <w:rPr>
          <w:rFonts w:asciiTheme="minorHAnsi" w:hAnsiTheme="minorHAnsi" w:cstheme="minorHAnsi" w:hint="eastAsia"/>
          <w:sz w:val="28"/>
          <w:szCs w:val="28"/>
        </w:rPr>
        <w:t>荷莉</w:t>
      </w:r>
      <w:r w:rsidRPr="00C57AB8">
        <w:rPr>
          <w:rFonts w:asciiTheme="minorHAnsi" w:hAnsiTheme="minorHAnsi" w:cstheme="minorHAnsi"/>
          <w:sz w:val="28"/>
          <w:szCs w:val="28"/>
        </w:rPr>
        <w:t>（</w:t>
      </w:r>
      <w:r w:rsidRPr="00C57AB8">
        <w:rPr>
          <w:rFonts w:asciiTheme="minorHAnsi" w:hAnsiTheme="minorHAnsi" w:cstheme="minorHAnsi"/>
          <w:sz w:val="28"/>
          <w:szCs w:val="28"/>
        </w:rPr>
        <w:t>Nikki Haley</w:t>
      </w:r>
      <w:r w:rsidRPr="00C57AB8">
        <w:rPr>
          <w:rFonts w:asciiTheme="minorHAnsi" w:hAnsiTheme="minorHAnsi" w:cstheme="minorHAnsi"/>
          <w:sz w:val="28"/>
          <w:szCs w:val="28"/>
        </w:rPr>
        <w:t>）這樣勇敢的外交官，她大膽</w:t>
      </w:r>
      <w:r w:rsidR="00BF5FAF">
        <w:rPr>
          <w:rFonts w:asciiTheme="minorHAnsi" w:hAnsiTheme="minorHAnsi" w:cstheme="minorHAnsi" w:hint="eastAsia"/>
          <w:sz w:val="28"/>
          <w:szCs w:val="28"/>
        </w:rPr>
        <w:t>的</w:t>
      </w:r>
      <w:r w:rsidRPr="00C57AB8">
        <w:rPr>
          <w:rFonts w:asciiTheme="minorHAnsi" w:hAnsiTheme="minorHAnsi" w:cstheme="minorHAnsi"/>
          <w:sz w:val="28"/>
          <w:szCs w:val="28"/>
        </w:rPr>
        <w:t>質詢了聯合國同事對以色列的欺淩</w:t>
      </w:r>
      <w:r w:rsidR="00BF5FAF">
        <w:rPr>
          <w:rFonts w:asciiTheme="minorHAnsi" w:hAnsiTheme="minorHAnsi" w:cstheme="minorHAnsi" w:hint="eastAsia"/>
          <w:sz w:val="28"/>
          <w:szCs w:val="28"/>
        </w:rPr>
        <w:t>，</w:t>
      </w:r>
      <w:r w:rsidRPr="00C57AB8">
        <w:rPr>
          <w:rFonts w:asciiTheme="minorHAnsi" w:hAnsiTheme="minorHAnsi" w:cstheme="minorHAnsi"/>
          <w:sz w:val="28"/>
          <w:szCs w:val="28"/>
        </w:rPr>
        <w:t>還有一部分轉變是由於越來越多的國家只是純粹地認識到，這些提倡無條件的巴勒斯坦「回歸權」的聯合國官方部門本質上是在為以色列的毀滅而努力，從而破壞了各種意義上的和平前景。</w:t>
      </w:r>
      <w:r w:rsidRPr="00C57AB8">
        <w:rPr>
          <w:rFonts w:asciiTheme="minorHAnsi" w:hAnsiTheme="minorHAnsi" w:cstheme="minorHAnsi"/>
          <w:sz w:val="28"/>
          <w:szCs w:val="28"/>
        </w:rPr>
        <w:t xml:space="preserve"> </w:t>
      </w:r>
    </w:p>
    <w:p w14:paraId="35300344"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5B43CB56" w14:textId="5DB80E16"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經過以色列的許多基督徒朋友和世界各地的崇拜者的推動下，我們終於可以看到這些</w:t>
      </w:r>
      <w:r w:rsidR="002D0722">
        <w:rPr>
          <w:rFonts w:asciiTheme="minorHAnsi" w:hAnsiTheme="minorHAnsi" w:cstheme="minorHAnsi" w:hint="eastAsia"/>
          <w:sz w:val="28"/>
          <w:szCs w:val="28"/>
        </w:rPr>
        <w:t>骯髒作為</w:t>
      </w:r>
      <w:r w:rsidRPr="00C57AB8">
        <w:rPr>
          <w:rFonts w:asciiTheme="minorHAnsi" w:hAnsiTheme="minorHAnsi" w:cstheme="minorHAnsi"/>
          <w:sz w:val="28"/>
          <w:szCs w:val="28"/>
        </w:rPr>
        <w:t>的結束，即永久關閉在聯合國機構內部工作的巴勒斯坦宣傳機器。現在是時候告訴我們各國的領導人和外交官，永遠廢除</w:t>
      </w:r>
      <w:r w:rsidR="002D0722">
        <w:rPr>
          <w:rFonts w:asciiTheme="minorHAnsi" w:hAnsiTheme="minorHAnsi" w:cstheme="minorHAnsi" w:hint="eastAsia"/>
          <w:sz w:val="28"/>
          <w:szCs w:val="28"/>
        </w:rPr>
        <w:t>「</w:t>
      </w:r>
      <w:r w:rsidRPr="00C57AB8">
        <w:rPr>
          <w:rFonts w:asciiTheme="minorHAnsi" w:hAnsiTheme="minorHAnsi" w:cstheme="minorHAnsi"/>
          <w:sz w:val="28"/>
          <w:szCs w:val="28"/>
        </w:rPr>
        <w:t>巴勒斯坦人民行使不可剝奪權利委員會</w:t>
      </w:r>
      <w:r w:rsidR="002D0722">
        <w:rPr>
          <w:rFonts w:asciiTheme="minorHAnsi" w:hAnsiTheme="minorHAnsi" w:cstheme="minorHAnsi" w:hint="eastAsia"/>
          <w:sz w:val="28"/>
          <w:szCs w:val="28"/>
        </w:rPr>
        <w:t>」</w:t>
      </w:r>
      <w:r w:rsidRPr="00C57AB8">
        <w:rPr>
          <w:rFonts w:asciiTheme="minorHAnsi" w:hAnsiTheme="minorHAnsi" w:cstheme="minorHAnsi"/>
          <w:sz w:val="28"/>
          <w:szCs w:val="28"/>
        </w:rPr>
        <w:t>、</w:t>
      </w:r>
      <w:r w:rsidR="002D0722">
        <w:rPr>
          <w:rFonts w:asciiTheme="minorHAnsi" w:hAnsiTheme="minorHAnsi" w:cstheme="minorHAnsi" w:hint="eastAsia"/>
          <w:sz w:val="28"/>
          <w:szCs w:val="28"/>
        </w:rPr>
        <w:t>「</w:t>
      </w:r>
      <w:r w:rsidRPr="00C57AB8">
        <w:rPr>
          <w:rFonts w:asciiTheme="minorHAnsi" w:hAnsiTheme="minorHAnsi" w:cstheme="minorHAnsi"/>
          <w:sz w:val="28"/>
          <w:szCs w:val="28"/>
        </w:rPr>
        <w:t>巴勒斯坦人民權利司</w:t>
      </w:r>
      <w:r w:rsidR="002D0722">
        <w:rPr>
          <w:rFonts w:asciiTheme="minorHAnsi" w:hAnsiTheme="minorHAnsi" w:cstheme="minorHAnsi" w:hint="eastAsia"/>
          <w:sz w:val="28"/>
          <w:szCs w:val="28"/>
        </w:rPr>
        <w:t>」</w:t>
      </w:r>
      <w:r w:rsidRPr="00C57AB8">
        <w:rPr>
          <w:rFonts w:asciiTheme="minorHAnsi" w:hAnsiTheme="minorHAnsi" w:cstheme="minorHAnsi"/>
          <w:sz w:val="28"/>
          <w:szCs w:val="28"/>
        </w:rPr>
        <w:t>和</w:t>
      </w:r>
      <w:r w:rsidR="002D0722">
        <w:rPr>
          <w:rFonts w:asciiTheme="minorHAnsi" w:hAnsiTheme="minorHAnsi" w:cstheme="minorHAnsi" w:hint="eastAsia"/>
          <w:sz w:val="28"/>
          <w:szCs w:val="28"/>
        </w:rPr>
        <w:t>「聯合國</w:t>
      </w:r>
      <w:r w:rsidRPr="00C57AB8">
        <w:rPr>
          <w:rFonts w:asciiTheme="minorHAnsi" w:hAnsiTheme="minorHAnsi" w:cstheme="minorHAnsi"/>
          <w:sz w:val="28"/>
          <w:szCs w:val="28"/>
        </w:rPr>
        <w:t>調查以色列人權行為特別委員會</w:t>
      </w:r>
      <w:r w:rsidR="002D0722">
        <w:rPr>
          <w:rFonts w:asciiTheme="minorHAnsi" w:hAnsiTheme="minorHAnsi" w:cstheme="minorHAnsi" w:hint="eastAsia"/>
          <w:sz w:val="28"/>
          <w:szCs w:val="28"/>
        </w:rPr>
        <w:t>」</w:t>
      </w:r>
      <w:r w:rsidRPr="00C57AB8">
        <w:rPr>
          <w:rFonts w:asciiTheme="minorHAnsi" w:hAnsiTheme="minorHAnsi" w:cstheme="minorHAnsi"/>
          <w:sz w:val="28"/>
          <w:szCs w:val="28"/>
        </w:rPr>
        <w:t>了。</w:t>
      </w:r>
      <w:r w:rsidRPr="00C57AB8">
        <w:rPr>
          <w:rFonts w:asciiTheme="minorHAnsi" w:hAnsiTheme="minorHAnsi" w:cstheme="minorHAnsi"/>
          <w:sz w:val="28"/>
          <w:szCs w:val="28"/>
        </w:rPr>
        <w:t xml:space="preserve"> </w:t>
      </w:r>
    </w:p>
    <w:p w14:paraId="52DC7DBB"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3F49F48C" w14:textId="2A2552B3"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如果基督徒與他們在全球各地的猶太社區聯合起來，我相信我們可以發出一個強有力的</w:t>
      </w:r>
      <w:r w:rsidR="002D0722">
        <w:rPr>
          <w:rFonts w:asciiTheme="minorHAnsi" w:hAnsiTheme="minorHAnsi" w:cstheme="minorHAnsi" w:hint="eastAsia"/>
          <w:sz w:val="28"/>
          <w:szCs w:val="28"/>
        </w:rPr>
        <w:t>且</w:t>
      </w:r>
      <w:r w:rsidRPr="00C57AB8">
        <w:rPr>
          <w:rFonts w:asciiTheme="minorHAnsi" w:hAnsiTheme="minorHAnsi" w:cstheme="minorHAnsi"/>
          <w:sz w:val="28"/>
          <w:szCs w:val="28"/>
        </w:rPr>
        <w:t>統一的資訊，以結束這場</w:t>
      </w:r>
      <w:r w:rsidR="002D0722">
        <w:rPr>
          <w:rFonts w:asciiTheme="minorHAnsi" w:hAnsiTheme="minorHAnsi" w:cstheme="minorHAnsi" w:hint="eastAsia"/>
          <w:sz w:val="28"/>
          <w:szCs w:val="28"/>
        </w:rPr>
        <w:t>騙局</w:t>
      </w:r>
      <w:r w:rsidRPr="00C57AB8">
        <w:rPr>
          <w:rFonts w:asciiTheme="minorHAnsi" w:hAnsiTheme="minorHAnsi" w:cstheme="minorHAnsi"/>
          <w:sz w:val="28"/>
          <w:szCs w:val="28"/>
        </w:rPr>
        <w:t>，這樣在下一個</w:t>
      </w:r>
      <w:r w:rsidR="002D0722">
        <w:rPr>
          <w:rFonts w:asciiTheme="minorHAnsi" w:hAnsiTheme="minorHAnsi" w:cstheme="minorHAnsi" w:hint="eastAsia"/>
          <w:sz w:val="28"/>
          <w:szCs w:val="28"/>
        </w:rPr>
        <w:t>聖</w:t>
      </w:r>
      <w:r w:rsidRPr="00C57AB8">
        <w:rPr>
          <w:rFonts w:asciiTheme="minorHAnsi" w:hAnsiTheme="minorHAnsi" w:cstheme="minorHAnsi"/>
          <w:sz w:val="28"/>
          <w:szCs w:val="28"/>
        </w:rPr>
        <w:t>誕節和光明節的時候，我們的以色列朋友就不必在聯合國面對這場</w:t>
      </w:r>
      <w:r w:rsidR="002D0722">
        <w:rPr>
          <w:rFonts w:asciiTheme="minorHAnsi" w:hAnsiTheme="minorHAnsi" w:cstheme="minorHAnsi" w:hint="eastAsia"/>
          <w:sz w:val="28"/>
          <w:szCs w:val="28"/>
        </w:rPr>
        <w:t>惡毒</w:t>
      </w:r>
      <w:r w:rsidRPr="00C57AB8">
        <w:rPr>
          <w:rFonts w:asciiTheme="minorHAnsi" w:hAnsiTheme="minorHAnsi" w:cstheme="minorHAnsi"/>
          <w:sz w:val="28"/>
          <w:szCs w:val="28"/>
        </w:rPr>
        <w:t>的年度仇恨盛會了。</w:t>
      </w:r>
      <w:r w:rsidRPr="00C57AB8">
        <w:rPr>
          <w:rFonts w:asciiTheme="minorHAnsi" w:hAnsiTheme="minorHAnsi" w:cstheme="minorHAnsi"/>
          <w:sz w:val="28"/>
          <w:szCs w:val="28"/>
        </w:rPr>
        <w:t xml:space="preserve"> </w:t>
      </w:r>
    </w:p>
    <w:p w14:paraId="133770D6"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p>
    <w:p w14:paraId="41496DD8" w14:textId="77777777" w:rsidR="00C57AB8" w:rsidRPr="00C57AB8" w:rsidRDefault="002C14E8" w:rsidP="00C57AB8">
      <w:pPr>
        <w:spacing w:line="0" w:lineRule="atLeast"/>
        <w:jc w:val="both"/>
        <w:rPr>
          <w:rFonts w:cstheme="minorHAnsi"/>
          <w:sz w:val="28"/>
          <w:szCs w:val="28"/>
        </w:rPr>
      </w:pPr>
      <w:r w:rsidRPr="00C57AB8">
        <w:rPr>
          <w:rFonts w:cstheme="minorHAnsi"/>
          <w:sz w:val="28"/>
          <w:szCs w:val="28"/>
        </w:rPr>
        <w:t>文章出處：</w:t>
      </w:r>
      <w:r w:rsidR="00C57AB8" w:rsidRPr="00C57AB8">
        <w:rPr>
          <w:rFonts w:cstheme="minorHAnsi"/>
          <w:sz w:val="28"/>
          <w:szCs w:val="28"/>
        </w:rPr>
        <w:t>ICEJ</w:t>
      </w:r>
      <w:r w:rsidR="00C57AB8" w:rsidRPr="00C57AB8">
        <w:rPr>
          <w:rFonts w:cstheme="minorHAnsi"/>
          <w:sz w:val="28"/>
          <w:szCs w:val="28"/>
        </w:rPr>
        <w:t>副總裁與資深發言人</w:t>
      </w:r>
      <w:r w:rsidR="00C57AB8" w:rsidRPr="00C57AB8">
        <w:rPr>
          <w:rFonts w:cstheme="minorHAnsi"/>
          <w:sz w:val="28"/>
          <w:szCs w:val="28"/>
        </w:rPr>
        <w:t xml:space="preserve"> </w:t>
      </w:r>
      <w:r w:rsidR="00C57AB8" w:rsidRPr="00C57AB8">
        <w:rPr>
          <w:rFonts w:cstheme="minorHAnsi"/>
          <w:sz w:val="28"/>
          <w:szCs w:val="28"/>
        </w:rPr>
        <w:t>大衛．帕森斯博士（</w:t>
      </w:r>
      <w:r w:rsidR="00C57AB8" w:rsidRPr="00C57AB8">
        <w:rPr>
          <w:rFonts w:cstheme="minorHAnsi"/>
          <w:sz w:val="28"/>
          <w:szCs w:val="28"/>
        </w:rPr>
        <w:t>David R. Parsons</w:t>
      </w:r>
      <w:r w:rsidR="00C57AB8" w:rsidRPr="00C57AB8">
        <w:rPr>
          <w:rFonts w:cstheme="minorHAnsi"/>
          <w:sz w:val="28"/>
          <w:szCs w:val="28"/>
        </w:rPr>
        <w:t>）</w:t>
      </w:r>
    </w:p>
    <w:p w14:paraId="322A09E6" w14:textId="3907DDBF"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文章日期：</w:t>
      </w:r>
      <w:r w:rsidRPr="00C57AB8">
        <w:rPr>
          <w:rFonts w:asciiTheme="minorHAnsi" w:hAnsiTheme="minorHAnsi" w:cstheme="minorHAnsi"/>
          <w:sz w:val="28"/>
          <w:szCs w:val="28"/>
        </w:rPr>
        <w:t>2021/12/10</w:t>
      </w:r>
    </w:p>
    <w:p w14:paraId="11CA89CF" w14:textId="77777777" w:rsidR="002C14E8" w:rsidRPr="00C57AB8" w:rsidRDefault="002C14E8" w:rsidP="00C57AB8">
      <w:pPr>
        <w:pStyle w:val="Web"/>
        <w:spacing w:before="0" w:beforeAutospacing="0" w:after="0" w:afterAutospacing="0" w:line="0" w:lineRule="atLeast"/>
        <w:jc w:val="both"/>
        <w:rPr>
          <w:rFonts w:asciiTheme="minorHAnsi" w:hAnsiTheme="minorHAnsi" w:cstheme="minorHAnsi"/>
          <w:sz w:val="28"/>
          <w:szCs w:val="28"/>
        </w:rPr>
      </w:pPr>
      <w:r w:rsidRPr="00C57AB8">
        <w:rPr>
          <w:rFonts w:asciiTheme="minorHAnsi" w:hAnsiTheme="minorHAnsi" w:cstheme="minorHAnsi"/>
          <w:sz w:val="28"/>
          <w:szCs w:val="28"/>
        </w:rPr>
        <w:t>翻譯：橋雨</w:t>
      </w:r>
    </w:p>
    <w:p w14:paraId="1C7292CE" w14:textId="67C5FC4B" w:rsidR="00C57AB8" w:rsidRPr="00C57AB8" w:rsidRDefault="00C57AB8" w:rsidP="00C57AB8">
      <w:pPr>
        <w:spacing w:line="0" w:lineRule="atLeast"/>
        <w:jc w:val="both"/>
        <w:rPr>
          <w:rFonts w:cstheme="minorHAnsi"/>
          <w:sz w:val="28"/>
          <w:szCs w:val="28"/>
        </w:rPr>
      </w:pPr>
      <w:r w:rsidRPr="00C57AB8">
        <w:rPr>
          <w:rFonts w:cstheme="minorHAnsi"/>
          <w:sz w:val="28"/>
          <w:szCs w:val="28"/>
        </w:rPr>
        <w:t>校稿｜編審｜台灣</w:t>
      </w:r>
      <w:r w:rsidRPr="00C57AB8">
        <w:rPr>
          <w:rFonts w:cstheme="minorHAnsi"/>
          <w:sz w:val="28"/>
          <w:szCs w:val="28"/>
        </w:rPr>
        <w:t>ICEJ</w:t>
      </w:r>
      <w:r w:rsidRPr="00C57AB8">
        <w:rPr>
          <w:rFonts w:cstheme="minorHAnsi"/>
          <w:sz w:val="28"/>
          <w:szCs w:val="28"/>
        </w:rPr>
        <w:t>團隊</w:t>
      </w:r>
    </w:p>
    <w:p w14:paraId="7276B27D" w14:textId="77777777" w:rsidR="00C57AB8" w:rsidRPr="00C57AB8" w:rsidRDefault="00C57AB8" w:rsidP="00C57AB8">
      <w:pPr>
        <w:spacing w:line="0" w:lineRule="atLeast"/>
        <w:jc w:val="both"/>
        <w:rPr>
          <w:rFonts w:cstheme="minorHAnsi"/>
          <w:sz w:val="28"/>
          <w:szCs w:val="28"/>
        </w:rPr>
      </w:pPr>
    </w:p>
    <w:p w14:paraId="4EAA5474" w14:textId="77777777" w:rsidR="00C57AB8" w:rsidRPr="00C57AB8" w:rsidRDefault="00C57AB8" w:rsidP="00C57AB8">
      <w:pPr>
        <w:spacing w:line="0" w:lineRule="atLeast"/>
        <w:jc w:val="both"/>
        <w:rPr>
          <w:rFonts w:cstheme="minorHAnsi"/>
          <w:sz w:val="28"/>
          <w:szCs w:val="28"/>
        </w:rPr>
      </w:pPr>
      <w:r w:rsidRPr="00C57AB8">
        <w:rPr>
          <w:rFonts w:cstheme="minorHAnsi"/>
          <w:sz w:val="28"/>
          <w:szCs w:val="28"/>
        </w:rPr>
        <w:t>經文與禱告方向：</w:t>
      </w:r>
    </w:p>
    <w:p w14:paraId="7776C778" w14:textId="74E26CC0" w:rsidR="00C57AB8" w:rsidRDefault="00C57AB8" w:rsidP="00C57AB8">
      <w:pPr>
        <w:spacing w:line="0" w:lineRule="atLeast"/>
        <w:jc w:val="both"/>
        <w:rPr>
          <w:rFonts w:cstheme="minorHAnsi"/>
          <w:sz w:val="28"/>
          <w:szCs w:val="28"/>
        </w:rPr>
      </w:pPr>
    </w:p>
    <w:p w14:paraId="2D72E5C8" w14:textId="53A98FB3" w:rsidR="002D0722" w:rsidRDefault="002D0722" w:rsidP="00C57AB8">
      <w:pPr>
        <w:spacing w:line="0" w:lineRule="atLeast"/>
        <w:jc w:val="both"/>
        <w:rPr>
          <w:rFonts w:cstheme="minorHAnsi"/>
          <w:sz w:val="28"/>
          <w:szCs w:val="28"/>
        </w:rPr>
      </w:pPr>
      <w:r>
        <w:rPr>
          <w:rFonts w:cstheme="minorHAnsi" w:hint="eastAsia"/>
          <w:sz w:val="28"/>
          <w:szCs w:val="28"/>
        </w:rPr>
        <w:t>詩篇</w:t>
      </w:r>
      <w:r>
        <w:rPr>
          <w:rFonts w:cstheme="minorHAnsi"/>
          <w:sz w:val="28"/>
          <w:szCs w:val="28"/>
        </w:rPr>
        <w:t>119:142</w:t>
      </w:r>
    </w:p>
    <w:p w14:paraId="2AFAAABC" w14:textId="04047C43" w:rsidR="002D0722" w:rsidRDefault="002D0722" w:rsidP="00C57AB8">
      <w:pPr>
        <w:spacing w:line="0" w:lineRule="atLeast"/>
        <w:jc w:val="both"/>
        <w:rPr>
          <w:rFonts w:cstheme="minorHAnsi"/>
          <w:sz w:val="28"/>
          <w:szCs w:val="28"/>
        </w:rPr>
      </w:pPr>
      <w:r>
        <w:rPr>
          <w:rFonts w:cstheme="minorHAnsi" w:hint="eastAsia"/>
          <w:sz w:val="28"/>
          <w:szCs w:val="28"/>
        </w:rPr>
        <w:t>祢</w:t>
      </w:r>
      <w:r w:rsidRPr="002D0722">
        <w:rPr>
          <w:rFonts w:cstheme="minorHAnsi" w:hint="eastAsia"/>
          <w:sz w:val="28"/>
          <w:szCs w:val="28"/>
        </w:rPr>
        <w:t>的公義永遠長存；</w:t>
      </w:r>
      <w:r>
        <w:rPr>
          <w:rFonts w:cstheme="minorHAnsi" w:hint="eastAsia"/>
          <w:sz w:val="28"/>
          <w:szCs w:val="28"/>
        </w:rPr>
        <w:t>祢</w:t>
      </w:r>
      <w:r w:rsidRPr="002D0722">
        <w:rPr>
          <w:rFonts w:cstheme="minorHAnsi" w:hint="eastAsia"/>
          <w:sz w:val="28"/>
          <w:szCs w:val="28"/>
        </w:rPr>
        <w:t>的律法盡都真實。</w:t>
      </w:r>
    </w:p>
    <w:p w14:paraId="3B1FCEE9" w14:textId="4E519FCE" w:rsidR="002D0722" w:rsidRDefault="002D0722" w:rsidP="00C57AB8">
      <w:pPr>
        <w:spacing w:line="0" w:lineRule="atLeast"/>
        <w:jc w:val="both"/>
        <w:rPr>
          <w:rFonts w:cstheme="minorHAnsi"/>
          <w:sz w:val="28"/>
          <w:szCs w:val="28"/>
        </w:rPr>
      </w:pPr>
    </w:p>
    <w:p w14:paraId="2C6C6F8A" w14:textId="6FD80C74" w:rsidR="002D0722" w:rsidRDefault="00365CFE" w:rsidP="00C57AB8">
      <w:pPr>
        <w:spacing w:line="0" w:lineRule="atLeast"/>
        <w:jc w:val="both"/>
        <w:rPr>
          <w:rFonts w:cstheme="minorHAnsi"/>
          <w:sz w:val="28"/>
          <w:szCs w:val="28"/>
        </w:rPr>
      </w:pPr>
      <w:r>
        <w:rPr>
          <w:rFonts w:cstheme="minorHAnsi" w:hint="eastAsia"/>
          <w:sz w:val="28"/>
          <w:szCs w:val="28"/>
        </w:rPr>
        <w:t>以賽亞書</w:t>
      </w:r>
      <w:r>
        <w:rPr>
          <w:rFonts w:cstheme="minorHAnsi"/>
          <w:sz w:val="28"/>
          <w:szCs w:val="28"/>
        </w:rPr>
        <w:t>60:1</w:t>
      </w:r>
    </w:p>
    <w:p w14:paraId="4E62BE44" w14:textId="5D1EED8E" w:rsidR="00365CFE" w:rsidRDefault="00365CFE" w:rsidP="00C57AB8">
      <w:pPr>
        <w:spacing w:line="0" w:lineRule="atLeast"/>
        <w:jc w:val="both"/>
        <w:rPr>
          <w:rFonts w:cstheme="minorHAnsi"/>
          <w:sz w:val="28"/>
          <w:szCs w:val="28"/>
        </w:rPr>
      </w:pPr>
      <w:r w:rsidRPr="00365CFE">
        <w:rPr>
          <w:rFonts w:cstheme="minorHAnsi" w:hint="eastAsia"/>
          <w:sz w:val="28"/>
          <w:szCs w:val="28"/>
        </w:rPr>
        <w:t>興起，發光！因為你的光已經來到！耶和華的榮耀發現照耀你。</w:t>
      </w:r>
    </w:p>
    <w:p w14:paraId="2F35926F" w14:textId="77777777" w:rsidR="002D0722" w:rsidRPr="00C57AB8" w:rsidRDefault="002D0722" w:rsidP="00C57AB8">
      <w:pPr>
        <w:spacing w:line="0" w:lineRule="atLeast"/>
        <w:jc w:val="both"/>
        <w:rPr>
          <w:rFonts w:cstheme="minorHAnsi"/>
          <w:sz w:val="28"/>
          <w:szCs w:val="28"/>
        </w:rPr>
      </w:pPr>
    </w:p>
    <w:p w14:paraId="22CF44ED" w14:textId="77777777" w:rsidR="00C57AB8" w:rsidRPr="00C57AB8" w:rsidRDefault="00C57AB8" w:rsidP="00C57AB8">
      <w:pPr>
        <w:spacing w:line="0" w:lineRule="atLeast"/>
        <w:jc w:val="both"/>
        <w:rPr>
          <w:rFonts w:cstheme="minorHAnsi"/>
          <w:sz w:val="28"/>
          <w:szCs w:val="28"/>
        </w:rPr>
      </w:pPr>
      <w:r w:rsidRPr="00C57AB8">
        <w:rPr>
          <w:rFonts w:cstheme="minorHAnsi"/>
          <w:sz w:val="28"/>
          <w:szCs w:val="28"/>
        </w:rPr>
        <w:t>禱告</w:t>
      </w:r>
    </w:p>
    <w:p w14:paraId="22158818" w14:textId="0950B99A" w:rsidR="002C14E8" w:rsidRPr="00C57AB8" w:rsidRDefault="00365CFE" w:rsidP="00C57AB8">
      <w:pPr>
        <w:pStyle w:val="Web"/>
        <w:spacing w:before="0" w:beforeAutospacing="0" w:after="0" w:afterAutospacing="0" w:line="0" w:lineRule="atLeast"/>
        <w:jc w:val="both"/>
        <w:rPr>
          <w:rFonts w:asciiTheme="minorHAnsi" w:hAnsiTheme="minorHAnsi" w:cstheme="minorHAnsi"/>
          <w:sz w:val="28"/>
          <w:szCs w:val="28"/>
        </w:rPr>
      </w:pPr>
      <w:r>
        <w:rPr>
          <w:rFonts w:asciiTheme="minorHAnsi" w:hAnsiTheme="minorHAnsi" w:cstheme="minorHAnsi" w:hint="eastAsia"/>
          <w:sz w:val="28"/>
          <w:szCs w:val="28"/>
        </w:rPr>
        <w:t>願神繼續彰顯祂的公義與誠實的列國中，透過亞伯拉罕協定，讓更多阿拉伯國家與以色列關係正常外，並讓以色列不再受到惡意的譴責，也求神使基督徒如同光，將神的真理與公義傳播至各國。</w:t>
      </w:r>
    </w:p>
    <w:p w14:paraId="4F97C56B" w14:textId="77777777" w:rsidR="00725678" w:rsidRPr="00C57AB8" w:rsidRDefault="00725678" w:rsidP="00C57AB8">
      <w:pPr>
        <w:spacing w:line="0" w:lineRule="atLeast"/>
        <w:jc w:val="both"/>
        <w:rPr>
          <w:rFonts w:cstheme="minorHAnsi"/>
          <w:sz w:val="28"/>
          <w:szCs w:val="28"/>
        </w:rPr>
      </w:pPr>
    </w:p>
    <w:sectPr w:rsidR="00725678" w:rsidRPr="00C57A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8"/>
    <w:rsid w:val="00002CFF"/>
    <w:rsid w:val="001735AB"/>
    <w:rsid w:val="001B08F0"/>
    <w:rsid w:val="002012DF"/>
    <w:rsid w:val="00290798"/>
    <w:rsid w:val="002C14E8"/>
    <w:rsid w:val="002C52D3"/>
    <w:rsid w:val="002D0722"/>
    <w:rsid w:val="00360E58"/>
    <w:rsid w:val="00365CFE"/>
    <w:rsid w:val="004F76F9"/>
    <w:rsid w:val="006C7D58"/>
    <w:rsid w:val="00725678"/>
    <w:rsid w:val="007E0C57"/>
    <w:rsid w:val="0089593D"/>
    <w:rsid w:val="00926DCE"/>
    <w:rsid w:val="00BF5FAF"/>
    <w:rsid w:val="00C57AB8"/>
    <w:rsid w:val="00C7299F"/>
    <w:rsid w:val="00DB72D6"/>
    <w:rsid w:val="00E94231"/>
    <w:rsid w:val="00F34E11"/>
    <w:rsid w:val="00F45605"/>
    <w:rsid w:val="00F87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5D52762"/>
  <w15:chartTrackingRefBased/>
  <w15:docId w15:val="{EC610855-152D-8C49-B320-A5954C99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4E8"/>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ICEJ Taiwan</dc:creator>
  <cp:keywords/>
  <dc:description/>
  <cp:lastModifiedBy>ICEJ Taiwan</cp:lastModifiedBy>
  <cp:revision>3</cp:revision>
  <dcterms:created xsi:type="dcterms:W3CDTF">2022-05-26T19:25:00Z</dcterms:created>
  <dcterms:modified xsi:type="dcterms:W3CDTF">2022-05-27T00:54:00Z</dcterms:modified>
</cp:coreProperties>
</file>